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62EB" w14:textId="77777777" w:rsidR="0069220E" w:rsidRDefault="0069220E" w:rsidP="0069220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145276">
        <w:rPr>
          <w:rFonts w:asciiTheme="minorHAnsi" w:hAnsiTheme="minorHAnsi"/>
          <w:sz w:val="22"/>
          <w:szCs w:val="20"/>
        </w:rPr>
        <w:t xml:space="preserve">Na temelju članka 105. i članka 107. </w:t>
      </w:r>
      <w:r w:rsidR="00E56A90" w:rsidRPr="00E56A90">
        <w:rPr>
          <w:rFonts w:ascii="Calibri" w:hAnsi="Calibri"/>
          <w:sz w:val="22"/>
        </w:rPr>
        <w:t xml:space="preserve">Zakona o odgoju i obrazovanju u osnovnoj i srednjoj školi </w:t>
      </w:r>
      <w:r w:rsidR="00865291">
        <w:rPr>
          <w:rFonts w:ascii="Calibri" w:hAnsi="Calibri"/>
          <w:sz w:val="22"/>
          <w:szCs w:val="22"/>
        </w:rPr>
        <w:t>(NN broj</w:t>
      </w:r>
      <w:r w:rsidR="00E56A90" w:rsidRPr="00E56A90">
        <w:rPr>
          <w:rFonts w:ascii="Calibri" w:hAnsi="Calibri"/>
          <w:sz w:val="22"/>
          <w:szCs w:val="22"/>
        </w:rPr>
        <w:t> </w:t>
      </w:r>
      <w:hyperlink r:id="rId7" w:history="1">
        <w:r w:rsidR="00E56A90" w:rsidRPr="00E56A90">
          <w:rPr>
            <w:rStyle w:val="Hyperlink"/>
            <w:rFonts w:ascii="Calibri" w:hAnsi="Calibri"/>
            <w:bCs/>
            <w:color w:val="auto"/>
            <w:sz w:val="22"/>
            <w:szCs w:val="22"/>
            <w:u w:val="none"/>
          </w:rPr>
          <w:t>87/08</w:t>
        </w:r>
      </w:hyperlink>
      <w:r w:rsidR="00E56A90" w:rsidRPr="00E56A90">
        <w:rPr>
          <w:rFonts w:ascii="Calibri" w:hAnsi="Calibri"/>
          <w:sz w:val="22"/>
          <w:szCs w:val="22"/>
        </w:rPr>
        <w:t>, </w:t>
      </w:r>
      <w:hyperlink r:id="rId8" w:history="1">
        <w:r w:rsidR="00E56A90" w:rsidRPr="00E56A90">
          <w:rPr>
            <w:rStyle w:val="Hyperlink"/>
            <w:rFonts w:ascii="Calibri" w:hAnsi="Calibri"/>
            <w:bCs/>
            <w:color w:val="auto"/>
            <w:sz w:val="22"/>
            <w:szCs w:val="22"/>
            <w:u w:val="none"/>
          </w:rPr>
          <w:t>86/09</w:t>
        </w:r>
      </w:hyperlink>
      <w:r w:rsidR="00E56A90" w:rsidRPr="00E56A90">
        <w:rPr>
          <w:rFonts w:ascii="Calibri" w:hAnsi="Calibri"/>
          <w:sz w:val="22"/>
          <w:szCs w:val="22"/>
        </w:rPr>
        <w:t>, </w:t>
      </w:r>
      <w:hyperlink r:id="rId9" w:history="1">
        <w:r w:rsidR="00E56A90" w:rsidRPr="00E56A90">
          <w:rPr>
            <w:rStyle w:val="Hyperlink"/>
            <w:rFonts w:ascii="Calibri" w:hAnsi="Calibri"/>
            <w:bCs/>
            <w:color w:val="auto"/>
            <w:sz w:val="22"/>
            <w:szCs w:val="22"/>
            <w:u w:val="none"/>
          </w:rPr>
          <w:t>92/10</w:t>
        </w:r>
      </w:hyperlink>
      <w:r w:rsidR="00E56A90" w:rsidRPr="00E56A90">
        <w:rPr>
          <w:rFonts w:ascii="Calibri" w:hAnsi="Calibri"/>
          <w:sz w:val="22"/>
          <w:szCs w:val="22"/>
        </w:rPr>
        <w:t>, </w:t>
      </w:r>
      <w:hyperlink r:id="rId10" w:history="1">
        <w:r w:rsidR="00E56A90" w:rsidRPr="00E56A90">
          <w:rPr>
            <w:rStyle w:val="Hyperlink"/>
            <w:rFonts w:ascii="Calibri" w:hAnsi="Calibri"/>
            <w:bCs/>
            <w:color w:val="auto"/>
            <w:sz w:val="22"/>
            <w:szCs w:val="22"/>
            <w:u w:val="none"/>
          </w:rPr>
          <w:t>105/10</w:t>
        </w:r>
      </w:hyperlink>
      <w:r w:rsidR="00E56A90" w:rsidRPr="00E56A90">
        <w:rPr>
          <w:rFonts w:ascii="Calibri" w:hAnsi="Calibri"/>
          <w:sz w:val="22"/>
          <w:szCs w:val="22"/>
        </w:rPr>
        <w:t>, </w:t>
      </w:r>
      <w:hyperlink r:id="rId11" w:history="1">
        <w:r w:rsidR="00E56A90" w:rsidRPr="00E56A90">
          <w:rPr>
            <w:rStyle w:val="Hyperlink"/>
            <w:rFonts w:ascii="Calibri" w:hAnsi="Calibri"/>
            <w:bCs/>
            <w:color w:val="auto"/>
            <w:sz w:val="22"/>
            <w:szCs w:val="22"/>
            <w:u w:val="none"/>
          </w:rPr>
          <w:t>90/11</w:t>
        </w:r>
      </w:hyperlink>
      <w:r w:rsidR="00E56A90" w:rsidRPr="00E56A90">
        <w:rPr>
          <w:rFonts w:ascii="Calibri" w:hAnsi="Calibri"/>
          <w:sz w:val="22"/>
          <w:szCs w:val="22"/>
        </w:rPr>
        <w:t>, </w:t>
      </w:r>
      <w:hyperlink r:id="rId12" w:history="1">
        <w:r w:rsidR="00E56A90" w:rsidRPr="00E56A90">
          <w:rPr>
            <w:rStyle w:val="Hyperlink"/>
            <w:rFonts w:ascii="Calibri" w:hAnsi="Calibri"/>
            <w:bCs/>
            <w:color w:val="auto"/>
            <w:sz w:val="22"/>
            <w:szCs w:val="22"/>
            <w:u w:val="none"/>
          </w:rPr>
          <w:t>5/12</w:t>
        </w:r>
      </w:hyperlink>
      <w:r w:rsidR="00E56A90" w:rsidRPr="00E56A90">
        <w:rPr>
          <w:rFonts w:ascii="Calibri" w:hAnsi="Calibri"/>
          <w:sz w:val="22"/>
          <w:szCs w:val="22"/>
        </w:rPr>
        <w:t>, </w:t>
      </w:r>
      <w:hyperlink r:id="rId13" w:history="1">
        <w:r w:rsidR="00E56A90" w:rsidRPr="00E56A90">
          <w:rPr>
            <w:rStyle w:val="Hyperlink"/>
            <w:rFonts w:ascii="Calibri" w:hAnsi="Calibri"/>
            <w:bCs/>
            <w:color w:val="auto"/>
            <w:sz w:val="22"/>
            <w:szCs w:val="22"/>
            <w:u w:val="none"/>
          </w:rPr>
          <w:t>16/12</w:t>
        </w:r>
      </w:hyperlink>
      <w:r w:rsidR="00E56A90" w:rsidRPr="00E56A90">
        <w:rPr>
          <w:rFonts w:ascii="Calibri" w:hAnsi="Calibri"/>
          <w:sz w:val="22"/>
          <w:szCs w:val="22"/>
        </w:rPr>
        <w:t>, </w:t>
      </w:r>
      <w:hyperlink r:id="rId14" w:history="1">
        <w:r w:rsidR="00E56A90" w:rsidRPr="00E56A90">
          <w:rPr>
            <w:rStyle w:val="Hyperlink"/>
            <w:rFonts w:ascii="Calibri" w:hAnsi="Calibri"/>
            <w:bCs/>
            <w:color w:val="auto"/>
            <w:sz w:val="22"/>
            <w:szCs w:val="22"/>
            <w:u w:val="none"/>
          </w:rPr>
          <w:t>86/12</w:t>
        </w:r>
      </w:hyperlink>
      <w:r w:rsidR="00E56A90" w:rsidRPr="00E56A90">
        <w:rPr>
          <w:rFonts w:ascii="Calibri" w:hAnsi="Calibri"/>
          <w:sz w:val="22"/>
          <w:szCs w:val="22"/>
        </w:rPr>
        <w:t>, </w:t>
      </w:r>
      <w:hyperlink r:id="rId15" w:history="1">
        <w:r w:rsidR="00E56A90" w:rsidRPr="00E56A90">
          <w:rPr>
            <w:rStyle w:val="Hyperlink"/>
            <w:rFonts w:ascii="Calibri" w:hAnsi="Calibri"/>
            <w:bCs/>
            <w:color w:val="auto"/>
            <w:sz w:val="22"/>
            <w:szCs w:val="22"/>
            <w:u w:val="none"/>
          </w:rPr>
          <w:t>126/12</w:t>
        </w:r>
      </w:hyperlink>
      <w:r w:rsidR="00E56A90" w:rsidRPr="00E56A90">
        <w:rPr>
          <w:rFonts w:ascii="Calibri" w:hAnsi="Calibri"/>
          <w:sz w:val="22"/>
          <w:szCs w:val="22"/>
        </w:rPr>
        <w:t>, </w:t>
      </w:r>
      <w:hyperlink r:id="rId16" w:history="1">
        <w:r w:rsidR="00E56A90" w:rsidRPr="00E56A90">
          <w:rPr>
            <w:rStyle w:val="Hyperlink"/>
            <w:rFonts w:ascii="Calibri" w:hAnsi="Calibri"/>
            <w:bCs/>
            <w:color w:val="auto"/>
            <w:sz w:val="22"/>
            <w:szCs w:val="22"/>
            <w:u w:val="none"/>
          </w:rPr>
          <w:t>94/13</w:t>
        </w:r>
      </w:hyperlink>
      <w:r w:rsidR="00E56A90" w:rsidRPr="00E56A90">
        <w:rPr>
          <w:rFonts w:ascii="Calibri" w:hAnsi="Calibri"/>
          <w:sz w:val="22"/>
          <w:szCs w:val="22"/>
        </w:rPr>
        <w:t>, </w:t>
      </w:r>
      <w:hyperlink r:id="rId17" w:history="1">
        <w:r w:rsidR="00E56A90" w:rsidRPr="00E56A90">
          <w:rPr>
            <w:rStyle w:val="Hyperlink"/>
            <w:rFonts w:ascii="Calibri" w:hAnsi="Calibri"/>
            <w:bCs/>
            <w:color w:val="auto"/>
            <w:sz w:val="22"/>
            <w:szCs w:val="22"/>
            <w:u w:val="none"/>
          </w:rPr>
          <w:t>152/14</w:t>
        </w:r>
      </w:hyperlink>
      <w:r w:rsidR="00E56A90" w:rsidRPr="00E56A90">
        <w:rPr>
          <w:rFonts w:ascii="Calibri" w:hAnsi="Calibri"/>
          <w:sz w:val="22"/>
          <w:szCs w:val="22"/>
        </w:rPr>
        <w:t>, </w:t>
      </w:r>
      <w:hyperlink r:id="rId18" w:history="1">
        <w:r w:rsidR="00E56A90" w:rsidRPr="00E56A90">
          <w:rPr>
            <w:rStyle w:val="Hyperlink"/>
            <w:rFonts w:ascii="Calibri" w:hAnsi="Calibri"/>
            <w:bCs/>
            <w:color w:val="auto"/>
            <w:sz w:val="22"/>
            <w:szCs w:val="22"/>
            <w:u w:val="none"/>
          </w:rPr>
          <w:t>07/17</w:t>
        </w:r>
      </w:hyperlink>
      <w:r w:rsidR="00865291">
        <w:rPr>
          <w:rStyle w:val="Hyperlink"/>
          <w:rFonts w:ascii="Calibri" w:hAnsi="Calibri"/>
          <w:bCs/>
          <w:color w:val="auto"/>
          <w:sz w:val="22"/>
          <w:szCs w:val="22"/>
          <w:u w:val="none"/>
        </w:rPr>
        <w:t>,68/18</w:t>
      </w:r>
      <w:r w:rsidR="00FA3A4C">
        <w:rPr>
          <w:rStyle w:val="Hyperlink"/>
          <w:rFonts w:ascii="Calibri" w:hAnsi="Calibri"/>
          <w:bCs/>
          <w:color w:val="auto"/>
          <w:sz w:val="22"/>
          <w:szCs w:val="22"/>
          <w:u w:val="none"/>
        </w:rPr>
        <w:t>, 98/19</w:t>
      </w:r>
      <w:r w:rsidR="00B144AD">
        <w:rPr>
          <w:rStyle w:val="Hyperlink"/>
          <w:rFonts w:ascii="Calibri" w:hAnsi="Calibri"/>
          <w:bCs/>
          <w:color w:val="auto"/>
          <w:sz w:val="22"/>
          <w:szCs w:val="22"/>
          <w:u w:val="none"/>
        </w:rPr>
        <w:t>, 64/20</w:t>
      </w:r>
      <w:r w:rsidR="00E56A90" w:rsidRPr="00E56A90">
        <w:rPr>
          <w:rFonts w:ascii="Calibri" w:hAnsi="Calibri"/>
          <w:sz w:val="22"/>
          <w:szCs w:val="22"/>
        </w:rPr>
        <w:t xml:space="preserve">), </w:t>
      </w:r>
      <w:r w:rsidRPr="00145276">
        <w:rPr>
          <w:rFonts w:asciiTheme="minorHAnsi" w:hAnsiTheme="minorHAnsi"/>
          <w:sz w:val="22"/>
          <w:szCs w:val="20"/>
        </w:rPr>
        <w:t xml:space="preserve">Srednja škola Ambroza </w:t>
      </w:r>
      <w:proofErr w:type="spellStart"/>
      <w:r w:rsidRPr="00145276">
        <w:rPr>
          <w:rFonts w:asciiTheme="minorHAnsi" w:hAnsiTheme="minorHAnsi"/>
          <w:sz w:val="22"/>
          <w:szCs w:val="20"/>
        </w:rPr>
        <w:t>Haračića</w:t>
      </w:r>
      <w:proofErr w:type="spellEnd"/>
      <w:r w:rsidRPr="00145276">
        <w:rPr>
          <w:rFonts w:asciiTheme="minorHAnsi" w:hAnsiTheme="minorHAnsi"/>
          <w:sz w:val="22"/>
          <w:szCs w:val="20"/>
        </w:rPr>
        <w:t xml:space="preserve"> objavljuje</w:t>
      </w:r>
    </w:p>
    <w:p w14:paraId="75429601" w14:textId="77777777" w:rsidR="004455F8" w:rsidRDefault="004455F8" w:rsidP="0069220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14:paraId="16818CE4" w14:textId="77777777" w:rsidR="004455F8" w:rsidRPr="00145276" w:rsidRDefault="004455F8" w:rsidP="0069220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14:paraId="0306C94B" w14:textId="77777777" w:rsidR="0069220E" w:rsidRPr="00145276" w:rsidRDefault="0069220E" w:rsidP="0069220E">
      <w:pPr>
        <w:spacing w:after="0"/>
        <w:jc w:val="center"/>
        <w:rPr>
          <w:rFonts w:asciiTheme="minorHAnsi" w:hAnsiTheme="minorHAnsi"/>
          <w:bCs/>
          <w:sz w:val="22"/>
          <w:szCs w:val="20"/>
        </w:rPr>
      </w:pPr>
    </w:p>
    <w:p w14:paraId="3664FA25" w14:textId="77777777" w:rsidR="0069220E" w:rsidRPr="00865291" w:rsidRDefault="0069220E" w:rsidP="0069220E">
      <w:pPr>
        <w:spacing w:after="0"/>
        <w:jc w:val="center"/>
        <w:rPr>
          <w:rFonts w:asciiTheme="minorHAnsi" w:hAnsiTheme="minorHAnsi"/>
          <w:b/>
          <w:bCs/>
          <w:szCs w:val="20"/>
        </w:rPr>
      </w:pPr>
      <w:r w:rsidRPr="00865291">
        <w:rPr>
          <w:rFonts w:asciiTheme="minorHAnsi" w:hAnsiTheme="minorHAnsi"/>
          <w:b/>
          <w:bCs/>
          <w:szCs w:val="20"/>
        </w:rPr>
        <w:t>N  A  T  J  E  Č  A  J</w:t>
      </w:r>
    </w:p>
    <w:p w14:paraId="5ADD2440" w14:textId="77777777" w:rsidR="0069220E" w:rsidRPr="00145276" w:rsidRDefault="0069220E" w:rsidP="0069220E">
      <w:pPr>
        <w:spacing w:after="0"/>
        <w:jc w:val="center"/>
        <w:rPr>
          <w:rFonts w:asciiTheme="minorHAnsi" w:hAnsiTheme="minorHAnsi"/>
          <w:b/>
          <w:bCs/>
          <w:sz w:val="22"/>
          <w:szCs w:val="20"/>
        </w:rPr>
      </w:pPr>
      <w:r w:rsidRPr="00145276">
        <w:rPr>
          <w:rFonts w:asciiTheme="minorHAnsi" w:hAnsiTheme="minorHAnsi"/>
          <w:b/>
          <w:bCs/>
          <w:sz w:val="22"/>
          <w:szCs w:val="20"/>
        </w:rPr>
        <w:t>za zasnivanje radnog odnosa na radn</w:t>
      </w:r>
      <w:r w:rsidR="00F17A88">
        <w:rPr>
          <w:rFonts w:asciiTheme="minorHAnsi" w:hAnsiTheme="minorHAnsi"/>
          <w:b/>
          <w:bCs/>
          <w:sz w:val="22"/>
          <w:szCs w:val="20"/>
        </w:rPr>
        <w:t>i</w:t>
      </w:r>
      <w:r w:rsidRPr="00145276">
        <w:rPr>
          <w:rFonts w:asciiTheme="minorHAnsi" w:hAnsiTheme="minorHAnsi"/>
          <w:b/>
          <w:bCs/>
          <w:sz w:val="22"/>
          <w:szCs w:val="20"/>
        </w:rPr>
        <w:t>m mjest</w:t>
      </w:r>
      <w:r w:rsidR="00F17A88">
        <w:rPr>
          <w:rFonts w:asciiTheme="minorHAnsi" w:hAnsiTheme="minorHAnsi"/>
          <w:b/>
          <w:bCs/>
          <w:sz w:val="22"/>
          <w:szCs w:val="20"/>
        </w:rPr>
        <w:t>ima</w:t>
      </w:r>
      <w:r w:rsidRPr="00145276">
        <w:rPr>
          <w:rFonts w:asciiTheme="minorHAnsi" w:hAnsiTheme="minorHAnsi"/>
          <w:b/>
          <w:bCs/>
          <w:sz w:val="22"/>
          <w:szCs w:val="20"/>
        </w:rPr>
        <w:t>:</w:t>
      </w:r>
    </w:p>
    <w:p w14:paraId="70C48EAD" w14:textId="77777777" w:rsidR="0069220E" w:rsidRPr="00145276" w:rsidRDefault="0069220E" w:rsidP="0069220E">
      <w:pPr>
        <w:spacing w:after="0"/>
        <w:jc w:val="center"/>
        <w:rPr>
          <w:rFonts w:asciiTheme="minorHAnsi" w:hAnsiTheme="minorHAnsi"/>
          <w:b/>
          <w:bCs/>
          <w:sz w:val="22"/>
          <w:szCs w:val="20"/>
        </w:rPr>
      </w:pPr>
    </w:p>
    <w:p w14:paraId="3FA28479" w14:textId="77777777" w:rsidR="0000210C" w:rsidRPr="0000210C" w:rsidRDefault="0000210C" w:rsidP="009927B8">
      <w:pPr>
        <w:spacing w:after="0"/>
        <w:ind w:firstLine="0"/>
        <w:rPr>
          <w:rFonts w:asciiTheme="minorHAnsi" w:hAnsiTheme="minorHAnsi"/>
          <w:sz w:val="22"/>
          <w:szCs w:val="20"/>
        </w:rPr>
      </w:pPr>
    </w:p>
    <w:p w14:paraId="58C0F916" w14:textId="77777777" w:rsidR="0000210C" w:rsidRPr="0000210C" w:rsidRDefault="0000210C" w:rsidP="009927B8">
      <w:pPr>
        <w:pStyle w:val="ListParagraph"/>
        <w:spacing w:after="0"/>
        <w:rPr>
          <w:rFonts w:asciiTheme="minorHAnsi" w:hAnsiTheme="minorHAnsi"/>
          <w:b/>
          <w:sz w:val="22"/>
          <w:szCs w:val="20"/>
        </w:rPr>
      </w:pPr>
    </w:p>
    <w:p w14:paraId="7E20A6BE" w14:textId="77777777" w:rsidR="00865291" w:rsidRDefault="0000210C" w:rsidP="009927B8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sz w:val="22"/>
          <w:szCs w:val="20"/>
        </w:rPr>
      </w:pPr>
      <w:r w:rsidRPr="001B5CB0">
        <w:rPr>
          <w:rFonts w:asciiTheme="minorHAnsi" w:hAnsiTheme="minorHAnsi"/>
          <w:b/>
          <w:sz w:val="22"/>
          <w:szCs w:val="20"/>
        </w:rPr>
        <w:t>Nastavnik elektrotehnike i elektronike</w:t>
      </w:r>
      <w:r w:rsidRPr="001B5CB0">
        <w:rPr>
          <w:rFonts w:asciiTheme="minorHAnsi" w:hAnsiTheme="minorHAnsi"/>
          <w:sz w:val="22"/>
          <w:szCs w:val="20"/>
        </w:rPr>
        <w:t xml:space="preserve"> na nepuno neodređeno radno vrijeme – </w:t>
      </w:r>
      <w:r>
        <w:rPr>
          <w:rFonts w:asciiTheme="minorHAnsi" w:hAnsiTheme="minorHAnsi"/>
          <w:sz w:val="22"/>
          <w:szCs w:val="20"/>
        </w:rPr>
        <w:t>4 sata</w:t>
      </w:r>
      <w:r w:rsidRPr="001B5CB0">
        <w:rPr>
          <w:rFonts w:asciiTheme="minorHAnsi" w:hAnsiTheme="minorHAnsi"/>
          <w:sz w:val="22"/>
          <w:szCs w:val="20"/>
        </w:rPr>
        <w:t xml:space="preserve"> nastave tjedno - 1 izvršitelj/-</w:t>
      </w:r>
      <w:proofErr w:type="spellStart"/>
      <w:r w:rsidRPr="001B5CB0">
        <w:rPr>
          <w:rFonts w:asciiTheme="minorHAnsi" w:hAnsiTheme="minorHAnsi"/>
          <w:sz w:val="22"/>
          <w:szCs w:val="20"/>
        </w:rPr>
        <w:t>ica</w:t>
      </w:r>
      <w:proofErr w:type="spellEnd"/>
    </w:p>
    <w:p w14:paraId="45A9BA7D" w14:textId="77777777" w:rsidR="00A20111" w:rsidRDefault="00A20111" w:rsidP="00A20111">
      <w:pPr>
        <w:pStyle w:val="ListParagraph"/>
        <w:spacing w:after="0"/>
        <w:ind w:firstLine="0"/>
        <w:rPr>
          <w:rFonts w:asciiTheme="minorHAnsi" w:hAnsiTheme="minorHAnsi"/>
          <w:sz w:val="22"/>
          <w:szCs w:val="20"/>
        </w:rPr>
      </w:pPr>
    </w:p>
    <w:p w14:paraId="1B6423CE" w14:textId="77777777" w:rsidR="00A20111" w:rsidRDefault="00A20111" w:rsidP="00A20111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0"/>
        </w:rPr>
      </w:pPr>
      <w:r w:rsidRPr="00A20111">
        <w:rPr>
          <w:rFonts w:asciiTheme="minorHAnsi" w:hAnsiTheme="minorHAnsi"/>
          <w:b/>
          <w:sz w:val="22"/>
          <w:szCs w:val="20"/>
        </w:rPr>
        <w:t>Nastavnik strojarske grupe predmeta</w:t>
      </w:r>
      <w:r w:rsidRPr="00A20111">
        <w:rPr>
          <w:rFonts w:asciiTheme="minorHAnsi" w:hAnsiTheme="minorHAnsi"/>
          <w:sz w:val="22"/>
          <w:szCs w:val="20"/>
        </w:rPr>
        <w:t xml:space="preserve"> na nepuno neodređeno radno vrijeme – 1</w:t>
      </w:r>
      <w:r w:rsidR="00811712">
        <w:rPr>
          <w:rFonts w:asciiTheme="minorHAnsi" w:hAnsiTheme="minorHAnsi"/>
          <w:sz w:val="22"/>
          <w:szCs w:val="20"/>
        </w:rPr>
        <w:t>2</w:t>
      </w:r>
      <w:r w:rsidRPr="00A20111">
        <w:rPr>
          <w:rFonts w:asciiTheme="minorHAnsi" w:hAnsiTheme="minorHAnsi"/>
          <w:sz w:val="22"/>
          <w:szCs w:val="20"/>
        </w:rPr>
        <w:t xml:space="preserve"> sati nastave tjedno - 1 izvršitelj/-</w:t>
      </w:r>
      <w:proofErr w:type="spellStart"/>
      <w:r w:rsidRPr="00A20111">
        <w:rPr>
          <w:rFonts w:asciiTheme="minorHAnsi" w:hAnsiTheme="minorHAnsi"/>
          <w:sz w:val="22"/>
          <w:szCs w:val="20"/>
        </w:rPr>
        <w:t>ica</w:t>
      </w:r>
      <w:proofErr w:type="spellEnd"/>
    </w:p>
    <w:p w14:paraId="6BBE59DE" w14:textId="77777777" w:rsidR="00A20111" w:rsidRPr="00A20111" w:rsidRDefault="00A20111" w:rsidP="00A20111">
      <w:pPr>
        <w:pStyle w:val="ListParagraph"/>
        <w:rPr>
          <w:rFonts w:asciiTheme="minorHAnsi" w:hAnsiTheme="minorHAnsi"/>
          <w:sz w:val="22"/>
          <w:szCs w:val="20"/>
        </w:rPr>
      </w:pPr>
    </w:p>
    <w:p w14:paraId="008A9728" w14:textId="77777777" w:rsidR="00A20111" w:rsidRPr="00A20111" w:rsidRDefault="00A20111" w:rsidP="00A20111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sz w:val="22"/>
          <w:szCs w:val="20"/>
        </w:rPr>
      </w:pPr>
      <w:r w:rsidRPr="004E63F3">
        <w:rPr>
          <w:rFonts w:asciiTheme="minorHAnsi" w:hAnsiTheme="minorHAnsi"/>
          <w:b/>
          <w:sz w:val="22"/>
          <w:szCs w:val="20"/>
        </w:rPr>
        <w:t>Nastavnik medicine za pomorce</w:t>
      </w:r>
      <w:r>
        <w:rPr>
          <w:rFonts w:asciiTheme="minorHAnsi" w:hAnsiTheme="minorHAnsi"/>
          <w:sz w:val="22"/>
          <w:szCs w:val="20"/>
        </w:rPr>
        <w:t xml:space="preserve"> na nepuno neodređeno radno vrijeme – 3 sata nastave tjedno - </w:t>
      </w:r>
      <w:r w:rsidRPr="004E63F3">
        <w:rPr>
          <w:rFonts w:asciiTheme="minorHAnsi" w:hAnsiTheme="minorHAnsi"/>
          <w:sz w:val="22"/>
          <w:szCs w:val="20"/>
        </w:rPr>
        <w:t>1 izvršitelj/-</w:t>
      </w:r>
      <w:proofErr w:type="spellStart"/>
      <w:r w:rsidRPr="004E63F3">
        <w:rPr>
          <w:rFonts w:asciiTheme="minorHAnsi" w:hAnsiTheme="minorHAnsi"/>
          <w:sz w:val="22"/>
          <w:szCs w:val="20"/>
        </w:rPr>
        <w:t>ica</w:t>
      </w:r>
      <w:proofErr w:type="spellEnd"/>
      <w:r w:rsidRPr="0000210C">
        <w:rPr>
          <w:rFonts w:asciiTheme="minorHAnsi" w:hAnsiTheme="minorHAnsi"/>
          <w:b/>
          <w:sz w:val="22"/>
          <w:szCs w:val="20"/>
        </w:rPr>
        <w:t xml:space="preserve"> </w:t>
      </w:r>
    </w:p>
    <w:p w14:paraId="5FD59699" w14:textId="77777777" w:rsidR="00A20111" w:rsidRPr="00A20111" w:rsidRDefault="00A20111" w:rsidP="00A20111">
      <w:pPr>
        <w:pStyle w:val="ListParagraph"/>
        <w:rPr>
          <w:rFonts w:asciiTheme="minorHAnsi" w:hAnsiTheme="minorHAnsi"/>
          <w:sz w:val="22"/>
          <w:szCs w:val="20"/>
        </w:rPr>
      </w:pPr>
    </w:p>
    <w:p w14:paraId="1FFF46D9" w14:textId="77777777" w:rsidR="00DC64C9" w:rsidRDefault="00DC64C9" w:rsidP="00DC64C9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 xml:space="preserve">Nastavnik nautičke grupe predmeta </w:t>
      </w:r>
      <w:r w:rsidRPr="00F17A88">
        <w:rPr>
          <w:rFonts w:asciiTheme="minorHAnsi" w:hAnsiTheme="minorHAnsi"/>
          <w:sz w:val="22"/>
          <w:szCs w:val="20"/>
        </w:rPr>
        <w:t xml:space="preserve">na </w:t>
      </w:r>
      <w:r>
        <w:rPr>
          <w:rFonts w:asciiTheme="minorHAnsi" w:hAnsiTheme="minorHAnsi"/>
          <w:sz w:val="22"/>
          <w:szCs w:val="20"/>
        </w:rPr>
        <w:t>ne</w:t>
      </w:r>
      <w:r w:rsidRPr="00F17A88">
        <w:rPr>
          <w:rFonts w:asciiTheme="minorHAnsi" w:hAnsiTheme="minorHAnsi"/>
          <w:sz w:val="22"/>
          <w:szCs w:val="20"/>
        </w:rPr>
        <w:t xml:space="preserve">puno </w:t>
      </w:r>
      <w:r w:rsidR="00811712">
        <w:rPr>
          <w:rFonts w:asciiTheme="minorHAnsi" w:hAnsiTheme="minorHAnsi"/>
          <w:sz w:val="22"/>
          <w:szCs w:val="20"/>
        </w:rPr>
        <w:t>neodređeno radno vrijeme –11</w:t>
      </w:r>
      <w:r>
        <w:rPr>
          <w:rFonts w:asciiTheme="minorHAnsi" w:hAnsiTheme="minorHAnsi"/>
          <w:sz w:val="22"/>
          <w:szCs w:val="20"/>
        </w:rPr>
        <w:t xml:space="preserve">  sati nastave tjedno  </w:t>
      </w:r>
      <w:r w:rsidRPr="00F17A88">
        <w:rPr>
          <w:rFonts w:asciiTheme="minorHAnsi" w:hAnsiTheme="minorHAnsi"/>
          <w:sz w:val="22"/>
          <w:szCs w:val="20"/>
        </w:rPr>
        <w:t>– 1 izvršitelj/-</w:t>
      </w:r>
      <w:proofErr w:type="spellStart"/>
      <w:r w:rsidRPr="00F17A88">
        <w:rPr>
          <w:rFonts w:asciiTheme="minorHAnsi" w:hAnsiTheme="minorHAnsi"/>
          <w:sz w:val="22"/>
          <w:szCs w:val="20"/>
        </w:rPr>
        <w:t>ica</w:t>
      </w:r>
      <w:proofErr w:type="spellEnd"/>
    </w:p>
    <w:p w14:paraId="1F4DBAEA" w14:textId="77777777" w:rsidR="00DC64C9" w:rsidRPr="00DC64C9" w:rsidRDefault="00DC64C9" w:rsidP="00DC64C9">
      <w:pPr>
        <w:spacing w:after="0"/>
        <w:ind w:firstLine="0"/>
        <w:rPr>
          <w:rFonts w:asciiTheme="minorHAnsi" w:hAnsiTheme="minorHAnsi"/>
          <w:sz w:val="22"/>
          <w:szCs w:val="20"/>
        </w:rPr>
      </w:pPr>
    </w:p>
    <w:p w14:paraId="040872CF" w14:textId="77777777" w:rsidR="0000210C" w:rsidRPr="00DC64C9" w:rsidRDefault="00A20111" w:rsidP="00DC64C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0"/>
        </w:rPr>
      </w:pPr>
      <w:r w:rsidRPr="00A20111">
        <w:rPr>
          <w:rFonts w:asciiTheme="minorHAnsi" w:hAnsiTheme="minorHAnsi"/>
          <w:b/>
          <w:sz w:val="22"/>
          <w:szCs w:val="20"/>
        </w:rPr>
        <w:t>Nastavnik strojarske grupe predmeta</w:t>
      </w:r>
      <w:r w:rsidRPr="00A20111">
        <w:rPr>
          <w:rFonts w:asciiTheme="minorHAnsi" w:hAnsiTheme="minorHAnsi"/>
          <w:sz w:val="22"/>
          <w:szCs w:val="20"/>
        </w:rPr>
        <w:t xml:space="preserve"> na puno određeno radno vrijeme - 1 izvršitelj/-</w:t>
      </w:r>
      <w:proofErr w:type="spellStart"/>
      <w:r w:rsidRPr="00A20111">
        <w:rPr>
          <w:rFonts w:asciiTheme="minorHAnsi" w:hAnsiTheme="minorHAnsi"/>
          <w:sz w:val="22"/>
          <w:szCs w:val="20"/>
        </w:rPr>
        <w:t>ica</w:t>
      </w:r>
      <w:proofErr w:type="spellEnd"/>
    </w:p>
    <w:p w14:paraId="532933D5" w14:textId="77777777" w:rsidR="0000210C" w:rsidRPr="0000210C" w:rsidRDefault="0000210C" w:rsidP="009927B8">
      <w:pPr>
        <w:pStyle w:val="ListParagraph"/>
        <w:spacing w:after="0"/>
        <w:rPr>
          <w:rFonts w:asciiTheme="minorHAnsi" w:hAnsiTheme="minorHAnsi"/>
          <w:b/>
          <w:sz w:val="22"/>
          <w:szCs w:val="20"/>
        </w:rPr>
      </w:pPr>
    </w:p>
    <w:p w14:paraId="6EB65AE7" w14:textId="77777777" w:rsidR="0000210C" w:rsidRPr="001B5CB0" w:rsidRDefault="0000210C" w:rsidP="009927B8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sz w:val="22"/>
          <w:szCs w:val="20"/>
        </w:rPr>
      </w:pPr>
      <w:r w:rsidRPr="001B5CB0">
        <w:rPr>
          <w:rFonts w:asciiTheme="minorHAnsi" w:hAnsiTheme="minorHAnsi"/>
          <w:b/>
          <w:sz w:val="22"/>
          <w:szCs w:val="20"/>
        </w:rPr>
        <w:t xml:space="preserve">Nastavnik </w:t>
      </w:r>
      <w:r w:rsidR="00A20111">
        <w:rPr>
          <w:rFonts w:asciiTheme="minorHAnsi" w:hAnsiTheme="minorHAnsi"/>
          <w:b/>
          <w:sz w:val="22"/>
          <w:szCs w:val="20"/>
        </w:rPr>
        <w:t>matematike</w:t>
      </w:r>
      <w:r w:rsidRPr="001B5CB0">
        <w:rPr>
          <w:rFonts w:asciiTheme="minorHAnsi" w:hAnsiTheme="minorHAnsi"/>
          <w:b/>
          <w:sz w:val="22"/>
          <w:szCs w:val="20"/>
        </w:rPr>
        <w:t xml:space="preserve"> </w:t>
      </w:r>
      <w:r w:rsidRPr="001B5CB0">
        <w:rPr>
          <w:rFonts w:asciiTheme="minorHAnsi" w:hAnsiTheme="minorHAnsi"/>
          <w:sz w:val="22"/>
          <w:szCs w:val="20"/>
        </w:rPr>
        <w:t xml:space="preserve">na nepuno određeno radno vrijeme – </w:t>
      </w:r>
      <w:r w:rsidR="001F336C">
        <w:rPr>
          <w:rFonts w:asciiTheme="minorHAnsi" w:hAnsiTheme="minorHAnsi"/>
          <w:sz w:val="22"/>
          <w:szCs w:val="20"/>
        </w:rPr>
        <w:t>5</w:t>
      </w:r>
      <w:r>
        <w:rPr>
          <w:rFonts w:asciiTheme="minorHAnsi" w:hAnsiTheme="minorHAnsi"/>
          <w:sz w:val="22"/>
          <w:szCs w:val="20"/>
        </w:rPr>
        <w:t xml:space="preserve"> sati</w:t>
      </w:r>
      <w:r w:rsidRPr="001B5CB0">
        <w:rPr>
          <w:rFonts w:asciiTheme="minorHAnsi" w:hAnsiTheme="minorHAnsi"/>
          <w:sz w:val="22"/>
          <w:szCs w:val="20"/>
        </w:rPr>
        <w:t xml:space="preserve"> nastave tjedno - 1 izvršitelj/-</w:t>
      </w:r>
      <w:proofErr w:type="spellStart"/>
      <w:r w:rsidRPr="001B5CB0">
        <w:rPr>
          <w:rFonts w:asciiTheme="minorHAnsi" w:hAnsiTheme="minorHAnsi"/>
          <w:sz w:val="22"/>
          <w:szCs w:val="20"/>
        </w:rPr>
        <w:t>ica</w:t>
      </w:r>
      <w:proofErr w:type="spellEnd"/>
    </w:p>
    <w:p w14:paraId="64CA38AA" w14:textId="77777777" w:rsidR="00620B9A" w:rsidRPr="001F336C" w:rsidRDefault="00620B9A" w:rsidP="001F336C">
      <w:pPr>
        <w:ind w:firstLine="0"/>
        <w:rPr>
          <w:rFonts w:asciiTheme="minorHAnsi" w:hAnsiTheme="minorHAnsi"/>
          <w:sz w:val="22"/>
          <w:szCs w:val="20"/>
        </w:rPr>
      </w:pPr>
    </w:p>
    <w:p w14:paraId="3CECCF90" w14:textId="77777777" w:rsidR="00620B9A" w:rsidRPr="001366C8" w:rsidRDefault="00620B9A" w:rsidP="00620B9A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sz w:val="22"/>
          <w:szCs w:val="20"/>
        </w:rPr>
      </w:pPr>
      <w:r w:rsidRPr="001B5CB0">
        <w:rPr>
          <w:rFonts w:asciiTheme="minorHAnsi" w:hAnsiTheme="minorHAnsi"/>
          <w:b/>
          <w:sz w:val="22"/>
          <w:szCs w:val="20"/>
        </w:rPr>
        <w:t xml:space="preserve">Nastavnik </w:t>
      </w:r>
      <w:r w:rsidR="00B144AD">
        <w:rPr>
          <w:rFonts w:asciiTheme="minorHAnsi" w:hAnsiTheme="minorHAnsi"/>
          <w:b/>
          <w:sz w:val="22"/>
          <w:szCs w:val="20"/>
        </w:rPr>
        <w:t>psihologije</w:t>
      </w:r>
      <w:r w:rsidRPr="001B5CB0">
        <w:rPr>
          <w:rFonts w:asciiTheme="minorHAnsi" w:hAnsiTheme="minorHAnsi"/>
          <w:sz w:val="22"/>
          <w:szCs w:val="20"/>
        </w:rPr>
        <w:t xml:space="preserve"> na </w:t>
      </w:r>
      <w:r w:rsidR="001366C8">
        <w:rPr>
          <w:rFonts w:asciiTheme="minorHAnsi" w:hAnsiTheme="minorHAnsi"/>
          <w:sz w:val="22"/>
          <w:szCs w:val="20"/>
        </w:rPr>
        <w:t>ne</w:t>
      </w:r>
      <w:r w:rsidRPr="001B5CB0">
        <w:rPr>
          <w:rFonts w:asciiTheme="minorHAnsi" w:hAnsiTheme="minorHAnsi"/>
          <w:sz w:val="22"/>
          <w:szCs w:val="20"/>
        </w:rPr>
        <w:t xml:space="preserve">puno određeno radno vrijeme – </w:t>
      </w:r>
      <w:r w:rsidR="00811712">
        <w:rPr>
          <w:rFonts w:asciiTheme="minorHAnsi" w:hAnsiTheme="minorHAnsi"/>
          <w:sz w:val="22"/>
          <w:szCs w:val="20"/>
        </w:rPr>
        <w:t>8</w:t>
      </w:r>
      <w:r w:rsidR="001366C8">
        <w:rPr>
          <w:rFonts w:asciiTheme="minorHAnsi" w:hAnsiTheme="minorHAnsi"/>
          <w:sz w:val="22"/>
          <w:szCs w:val="20"/>
        </w:rPr>
        <w:t xml:space="preserve"> sati nastave tjedno</w:t>
      </w:r>
      <w:r w:rsidRPr="001B5CB0">
        <w:rPr>
          <w:rFonts w:asciiTheme="minorHAnsi" w:hAnsiTheme="minorHAnsi"/>
          <w:sz w:val="22"/>
          <w:szCs w:val="20"/>
        </w:rPr>
        <w:t xml:space="preserve"> - 1 izvršitelj/-</w:t>
      </w:r>
      <w:proofErr w:type="spellStart"/>
      <w:r w:rsidRPr="001B5CB0">
        <w:rPr>
          <w:rFonts w:asciiTheme="minorHAnsi" w:hAnsiTheme="minorHAnsi"/>
          <w:sz w:val="22"/>
          <w:szCs w:val="20"/>
        </w:rPr>
        <w:t>ica</w:t>
      </w:r>
      <w:proofErr w:type="spellEnd"/>
      <w:r w:rsidRPr="0000210C">
        <w:rPr>
          <w:rFonts w:asciiTheme="minorHAnsi" w:hAnsiTheme="minorHAnsi"/>
          <w:b/>
          <w:sz w:val="22"/>
          <w:szCs w:val="20"/>
        </w:rPr>
        <w:t xml:space="preserve"> </w:t>
      </w:r>
    </w:p>
    <w:p w14:paraId="63E3A02D" w14:textId="77777777" w:rsidR="001366C8" w:rsidRPr="001366C8" w:rsidRDefault="001366C8" w:rsidP="001366C8">
      <w:pPr>
        <w:pStyle w:val="ListParagraph"/>
        <w:rPr>
          <w:rFonts w:asciiTheme="minorHAnsi" w:hAnsiTheme="minorHAnsi"/>
          <w:sz w:val="22"/>
          <w:szCs w:val="20"/>
        </w:rPr>
      </w:pPr>
    </w:p>
    <w:p w14:paraId="2E84C886" w14:textId="77777777" w:rsidR="001366C8" w:rsidRPr="00811712" w:rsidRDefault="001366C8" w:rsidP="001366C8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sz w:val="22"/>
          <w:szCs w:val="20"/>
        </w:rPr>
      </w:pPr>
      <w:r w:rsidRPr="001B5CB0">
        <w:rPr>
          <w:rFonts w:asciiTheme="minorHAnsi" w:hAnsiTheme="minorHAnsi"/>
          <w:b/>
          <w:sz w:val="22"/>
          <w:szCs w:val="20"/>
        </w:rPr>
        <w:t xml:space="preserve">Nastavnik </w:t>
      </w:r>
      <w:r>
        <w:rPr>
          <w:rFonts w:asciiTheme="minorHAnsi" w:hAnsiTheme="minorHAnsi"/>
          <w:b/>
          <w:sz w:val="22"/>
          <w:szCs w:val="20"/>
        </w:rPr>
        <w:t>engleskog jezika</w:t>
      </w:r>
      <w:r w:rsidRPr="001B5CB0">
        <w:rPr>
          <w:rFonts w:asciiTheme="minorHAnsi" w:hAnsiTheme="minorHAnsi"/>
          <w:sz w:val="22"/>
          <w:szCs w:val="20"/>
        </w:rPr>
        <w:t xml:space="preserve"> na </w:t>
      </w:r>
      <w:r>
        <w:rPr>
          <w:rFonts w:asciiTheme="minorHAnsi" w:hAnsiTheme="minorHAnsi"/>
          <w:sz w:val="22"/>
          <w:szCs w:val="20"/>
        </w:rPr>
        <w:t>ne</w:t>
      </w:r>
      <w:r w:rsidRPr="001B5CB0">
        <w:rPr>
          <w:rFonts w:asciiTheme="minorHAnsi" w:hAnsiTheme="minorHAnsi"/>
          <w:sz w:val="22"/>
          <w:szCs w:val="20"/>
        </w:rPr>
        <w:t xml:space="preserve">puno određeno radno vrijeme – </w:t>
      </w:r>
      <w:r>
        <w:rPr>
          <w:rFonts w:asciiTheme="minorHAnsi" w:hAnsiTheme="minorHAnsi"/>
          <w:sz w:val="22"/>
          <w:szCs w:val="20"/>
        </w:rPr>
        <w:t>3 sata nastave tjedno</w:t>
      </w:r>
      <w:r w:rsidRPr="001B5CB0">
        <w:rPr>
          <w:rFonts w:asciiTheme="minorHAnsi" w:hAnsiTheme="minorHAnsi"/>
          <w:sz w:val="22"/>
          <w:szCs w:val="20"/>
        </w:rPr>
        <w:t xml:space="preserve"> - 1 izvršitelj/-</w:t>
      </w:r>
      <w:proofErr w:type="spellStart"/>
      <w:r w:rsidRPr="001B5CB0">
        <w:rPr>
          <w:rFonts w:asciiTheme="minorHAnsi" w:hAnsiTheme="minorHAnsi"/>
          <w:sz w:val="22"/>
          <w:szCs w:val="20"/>
        </w:rPr>
        <w:t>ica</w:t>
      </w:r>
      <w:proofErr w:type="spellEnd"/>
      <w:r w:rsidRPr="0000210C">
        <w:rPr>
          <w:rFonts w:asciiTheme="minorHAnsi" w:hAnsiTheme="minorHAnsi"/>
          <w:b/>
          <w:sz w:val="22"/>
          <w:szCs w:val="20"/>
        </w:rPr>
        <w:t xml:space="preserve"> </w:t>
      </w:r>
    </w:p>
    <w:p w14:paraId="370D7EEB" w14:textId="77777777" w:rsidR="00811712" w:rsidRPr="00811712" w:rsidRDefault="00811712" w:rsidP="00811712">
      <w:pPr>
        <w:pStyle w:val="ListParagraph"/>
        <w:rPr>
          <w:rFonts w:asciiTheme="minorHAnsi" w:hAnsiTheme="minorHAnsi"/>
          <w:sz w:val="22"/>
          <w:szCs w:val="20"/>
        </w:rPr>
      </w:pPr>
    </w:p>
    <w:p w14:paraId="1BCAC6BA" w14:textId="77777777" w:rsidR="00811712" w:rsidRPr="00A642DD" w:rsidRDefault="00811712" w:rsidP="001366C8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sz w:val="22"/>
          <w:szCs w:val="20"/>
        </w:rPr>
      </w:pPr>
      <w:r w:rsidRPr="00811712">
        <w:rPr>
          <w:rFonts w:asciiTheme="minorHAnsi" w:hAnsiTheme="minorHAnsi"/>
          <w:b/>
          <w:sz w:val="22"/>
          <w:szCs w:val="20"/>
        </w:rPr>
        <w:t>Spremačica</w:t>
      </w:r>
      <w:r>
        <w:rPr>
          <w:rFonts w:asciiTheme="minorHAnsi" w:hAnsiTheme="minorHAnsi"/>
          <w:sz w:val="22"/>
          <w:szCs w:val="20"/>
        </w:rPr>
        <w:t xml:space="preserve"> na puno određeno radno vrijeme</w:t>
      </w:r>
    </w:p>
    <w:p w14:paraId="4D36A0BE" w14:textId="77777777" w:rsidR="001366C8" w:rsidRPr="001366C8" w:rsidRDefault="001366C8" w:rsidP="001366C8">
      <w:pPr>
        <w:spacing w:after="0"/>
        <w:ind w:left="360" w:firstLine="0"/>
        <w:rPr>
          <w:rFonts w:asciiTheme="minorHAnsi" w:hAnsiTheme="minorHAnsi"/>
          <w:sz w:val="22"/>
          <w:szCs w:val="20"/>
        </w:rPr>
      </w:pPr>
    </w:p>
    <w:p w14:paraId="43C16454" w14:textId="77777777" w:rsidR="00620B9A" w:rsidRPr="00A642DD" w:rsidRDefault="00620B9A" w:rsidP="00620B9A">
      <w:pPr>
        <w:pStyle w:val="ListParagraph"/>
        <w:spacing w:after="0"/>
        <w:ind w:firstLine="0"/>
        <w:rPr>
          <w:rFonts w:asciiTheme="minorHAnsi" w:hAnsiTheme="minorHAnsi"/>
          <w:sz w:val="22"/>
          <w:szCs w:val="20"/>
        </w:rPr>
      </w:pPr>
    </w:p>
    <w:p w14:paraId="6D32B30B" w14:textId="77777777" w:rsidR="00243327" w:rsidRDefault="00243327" w:rsidP="004F629B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582A29">
        <w:rPr>
          <w:rFonts w:asciiTheme="minorHAnsi" w:hAnsiTheme="minorHAnsi"/>
          <w:b/>
          <w:sz w:val="22"/>
          <w:szCs w:val="20"/>
        </w:rPr>
        <w:t>UVJETI</w:t>
      </w:r>
      <w:r w:rsidRPr="004F629B">
        <w:rPr>
          <w:rFonts w:asciiTheme="minorHAnsi" w:hAnsiTheme="minorHAnsi"/>
          <w:sz w:val="22"/>
          <w:szCs w:val="20"/>
        </w:rPr>
        <w:t xml:space="preserve"> prema Zakonu o</w:t>
      </w:r>
      <w:r w:rsidRPr="004F629B">
        <w:rPr>
          <w:rFonts w:asciiTheme="minorHAnsi" w:hAnsiTheme="minorHAnsi"/>
          <w:b/>
          <w:sz w:val="22"/>
          <w:szCs w:val="20"/>
        </w:rPr>
        <w:t xml:space="preserve"> </w:t>
      </w:r>
      <w:r w:rsidRPr="004F629B">
        <w:rPr>
          <w:rFonts w:asciiTheme="minorHAnsi" w:hAnsiTheme="minorHAnsi"/>
          <w:sz w:val="22"/>
          <w:szCs w:val="20"/>
        </w:rPr>
        <w:t xml:space="preserve">odgoju i obrazovanju u osnovnoj i srednjoj školi i Pravilniku o stručnoj spremi i pedagoško-psihološkom obrazovanju nastavnika u srednjem školstvu.  </w:t>
      </w:r>
    </w:p>
    <w:p w14:paraId="4D0BA69B" w14:textId="77777777" w:rsidR="00CE0A60" w:rsidRDefault="001B5CB0" w:rsidP="004F629B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lastRenderedPageBreak/>
        <w:t>Za radna</w:t>
      </w:r>
      <w:r w:rsidR="00CE0A60">
        <w:rPr>
          <w:rFonts w:asciiTheme="minorHAnsi" w:hAnsiTheme="minorHAnsi"/>
          <w:sz w:val="22"/>
          <w:szCs w:val="20"/>
        </w:rPr>
        <w:t xml:space="preserve"> mjest</w:t>
      </w:r>
      <w:r>
        <w:rPr>
          <w:rFonts w:asciiTheme="minorHAnsi" w:hAnsiTheme="minorHAnsi"/>
          <w:sz w:val="22"/>
          <w:szCs w:val="20"/>
        </w:rPr>
        <w:t xml:space="preserve">a pod rednim </w:t>
      </w:r>
      <w:r w:rsidRPr="008F5E4A">
        <w:rPr>
          <w:rFonts w:asciiTheme="minorHAnsi" w:hAnsiTheme="minorHAnsi"/>
          <w:sz w:val="22"/>
          <w:szCs w:val="20"/>
        </w:rPr>
        <w:t>brojem</w:t>
      </w:r>
      <w:r w:rsidR="00D9053E" w:rsidRPr="008F5E4A">
        <w:rPr>
          <w:rFonts w:asciiTheme="minorHAnsi" w:hAnsiTheme="minorHAnsi"/>
          <w:sz w:val="22"/>
          <w:szCs w:val="20"/>
        </w:rPr>
        <w:t xml:space="preserve"> </w:t>
      </w:r>
      <w:r w:rsidR="001F336C">
        <w:rPr>
          <w:rFonts w:asciiTheme="minorHAnsi" w:hAnsiTheme="minorHAnsi"/>
          <w:sz w:val="22"/>
          <w:szCs w:val="20"/>
        </w:rPr>
        <w:t xml:space="preserve">1., </w:t>
      </w:r>
      <w:r w:rsidR="00620B9A">
        <w:rPr>
          <w:rFonts w:asciiTheme="minorHAnsi" w:hAnsiTheme="minorHAnsi"/>
          <w:sz w:val="22"/>
          <w:szCs w:val="20"/>
        </w:rPr>
        <w:t>2.</w:t>
      </w:r>
      <w:r w:rsidR="00A20111">
        <w:rPr>
          <w:rFonts w:asciiTheme="minorHAnsi" w:hAnsiTheme="minorHAnsi"/>
          <w:sz w:val="22"/>
          <w:szCs w:val="20"/>
        </w:rPr>
        <w:t>,</w:t>
      </w:r>
      <w:r w:rsidR="00620B9A">
        <w:rPr>
          <w:rFonts w:asciiTheme="minorHAnsi" w:hAnsiTheme="minorHAnsi"/>
          <w:sz w:val="22"/>
          <w:szCs w:val="20"/>
        </w:rPr>
        <w:t xml:space="preserve"> </w:t>
      </w:r>
      <w:r w:rsidR="00D9053E" w:rsidRPr="008F5E4A">
        <w:rPr>
          <w:rFonts w:asciiTheme="minorHAnsi" w:hAnsiTheme="minorHAnsi"/>
          <w:sz w:val="22"/>
          <w:szCs w:val="20"/>
        </w:rPr>
        <w:t>3.</w:t>
      </w:r>
      <w:r w:rsidR="00A20111">
        <w:rPr>
          <w:rFonts w:asciiTheme="minorHAnsi" w:hAnsiTheme="minorHAnsi"/>
          <w:sz w:val="22"/>
          <w:szCs w:val="20"/>
        </w:rPr>
        <w:t>, 4. i 5.</w:t>
      </w:r>
      <w:r w:rsidR="00D9053E" w:rsidRPr="008F5E4A">
        <w:rPr>
          <w:rFonts w:asciiTheme="minorHAnsi" w:hAnsiTheme="minorHAnsi"/>
          <w:sz w:val="22"/>
          <w:szCs w:val="20"/>
        </w:rPr>
        <w:t xml:space="preserve"> </w:t>
      </w:r>
      <w:r w:rsidR="00CE0A60" w:rsidRPr="008F5E4A">
        <w:rPr>
          <w:rFonts w:asciiTheme="minorHAnsi" w:hAnsiTheme="minorHAnsi"/>
          <w:sz w:val="22"/>
          <w:szCs w:val="20"/>
        </w:rPr>
        <w:t xml:space="preserve">potrebno </w:t>
      </w:r>
      <w:r w:rsidR="00CE0A60">
        <w:rPr>
          <w:rFonts w:asciiTheme="minorHAnsi" w:hAnsiTheme="minorHAnsi"/>
          <w:sz w:val="22"/>
          <w:szCs w:val="20"/>
        </w:rPr>
        <w:t xml:space="preserve">je </w:t>
      </w:r>
      <w:proofErr w:type="spellStart"/>
      <w:r w:rsidR="00CE0A60">
        <w:rPr>
          <w:rFonts w:asciiTheme="minorHAnsi" w:hAnsiTheme="minorHAnsi"/>
          <w:sz w:val="22"/>
          <w:szCs w:val="20"/>
        </w:rPr>
        <w:t>isputni</w:t>
      </w:r>
      <w:proofErr w:type="spellEnd"/>
      <w:r w:rsidR="00CE0A60">
        <w:rPr>
          <w:rFonts w:asciiTheme="minorHAnsi" w:hAnsiTheme="minorHAnsi"/>
          <w:sz w:val="22"/>
          <w:szCs w:val="20"/>
        </w:rPr>
        <w:t xml:space="preserve"> uvjete sukladno </w:t>
      </w:r>
      <w:r w:rsidR="00CE0A60" w:rsidRPr="00CE0A60">
        <w:rPr>
          <w:rFonts w:asciiTheme="minorHAnsi" w:hAnsiTheme="minorHAnsi"/>
          <w:sz w:val="22"/>
          <w:szCs w:val="20"/>
        </w:rPr>
        <w:t>Kurikulumu za zanimanje pomorski nautičar</w:t>
      </w:r>
      <w:r w:rsidR="00D9053E">
        <w:rPr>
          <w:rFonts w:asciiTheme="minorHAnsi" w:hAnsiTheme="minorHAnsi"/>
          <w:sz w:val="22"/>
          <w:szCs w:val="20"/>
        </w:rPr>
        <w:t xml:space="preserve"> i </w:t>
      </w:r>
      <w:proofErr w:type="spellStart"/>
      <w:r w:rsidR="00D9053E">
        <w:rPr>
          <w:rFonts w:asciiTheme="minorHAnsi" w:hAnsiTheme="minorHAnsi"/>
          <w:sz w:val="22"/>
          <w:szCs w:val="20"/>
        </w:rPr>
        <w:t>Kurikulumulu</w:t>
      </w:r>
      <w:proofErr w:type="spellEnd"/>
      <w:r w:rsidR="00D9053E">
        <w:rPr>
          <w:rFonts w:asciiTheme="minorHAnsi" w:hAnsiTheme="minorHAnsi"/>
          <w:sz w:val="22"/>
          <w:szCs w:val="20"/>
        </w:rPr>
        <w:t xml:space="preserve"> za zanimanje tehničar za brodostrojarstvo.</w:t>
      </w:r>
    </w:p>
    <w:p w14:paraId="53035AA7" w14:textId="77777777" w:rsidR="001F336C" w:rsidRDefault="001F336C" w:rsidP="004F629B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14:paraId="42B9AA69" w14:textId="77777777" w:rsidR="001F336C" w:rsidRDefault="001F336C" w:rsidP="0069220E">
      <w:pPr>
        <w:spacing w:after="0"/>
        <w:ind w:firstLine="0"/>
        <w:jc w:val="both"/>
        <w:rPr>
          <w:rFonts w:asciiTheme="minorHAnsi" w:hAnsiTheme="minorHAnsi"/>
          <w:b/>
          <w:sz w:val="22"/>
          <w:szCs w:val="20"/>
        </w:rPr>
      </w:pPr>
    </w:p>
    <w:p w14:paraId="67CB4DA4" w14:textId="77777777" w:rsidR="001F336C" w:rsidRDefault="001F336C" w:rsidP="0069220E">
      <w:pPr>
        <w:spacing w:after="0"/>
        <w:ind w:firstLine="0"/>
        <w:jc w:val="both"/>
        <w:rPr>
          <w:rFonts w:asciiTheme="minorHAnsi" w:hAnsiTheme="minorHAnsi"/>
          <w:b/>
          <w:sz w:val="22"/>
          <w:szCs w:val="20"/>
        </w:rPr>
      </w:pPr>
    </w:p>
    <w:p w14:paraId="7D6E8210" w14:textId="77777777" w:rsidR="001F336C" w:rsidRDefault="001F336C" w:rsidP="0069220E">
      <w:pPr>
        <w:spacing w:after="0"/>
        <w:ind w:firstLine="0"/>
        <w:jc w:val="both"/>
        <w:rPr>
          <w:rFonts w:asciiTheme="minorHAnsi" w:hAnsiTheme="minorHAnsi"/>
          <w:b/>
          <w:sz w:val="22"/>
          <w:szCs w:val="20"/>
        </w:rPr>
      </w:pPr>
    </w:p>
    <w:p w14:paraId="138098D3" w14:textId="77777777" w:rsidR="0069220E" w:rsidRPr="00145276" w:rsidRDefault="0069220E" w:rsidP="0069220E">
      <w:pPr>
        <w:spacing w:after="0"/>
        <w:ind w:firstLine="0"/>
        <w:jc w:val="both"/>
        <w:rPr>
          <w:rFonts w:asciiTheme="minorHAnsi" w:hAnsiTheme="minorHAnsi"/>
          <w:b/>
          <w:sz w:val="22"/>
          <w:szCs w:val="20"/>
        </w:rPr>
      </w:pPr>
      <w:r w:rsidRPr="00145276">
        <w:rPr>
          <w:rFonts w:asciiTheme="minorHAnsi" w:hAnsiTheme="minorHAnsi"/>
          <w:b/>
          <w:sz w:val="22"/>
          <w:szCs w:val="20"/>
        </w:rPr>
        <w:t>Uz pisanu prijavu kandidati trebaju  priložiti:</w:t>
      </w:r>
    </w:p>
    <w:p w14:paraId="4773979D" w14:textId="77777777" w:rsidR="0069220E" w:rsidRPr="00145276" w:rsidRDefault="0069220E" w:rsidP="0069220E">
      <w:pPr>
        <w:numPr>
          <w:ilvl w:val="1"/>
          <w:numId w:val="1"/>
        </w:numPr>
        <w:spacing w:after="0"/>
        <w:jc w:val="both"/>
        <w:rPr>
          <w:rFonts w:asciiTheme="minorHAnsi" w:hAnsiTheme="minorHAnsi"/>
          <w:b/>
          <w:sz w:val="22"/>
          <w:szCs w:val="20"/>
        </w:rPr>
      </w:pPr>
      <w:r w:rsidRPr="00145276">
        <w:rPr>
          <w:rFonts w:asciiTheme="minorHAnsi" w:hAnsiTheme="minorHAnsi"/>
          <w:sz w:val="22"/>
          <w:szCs w:val="20"/>
        </w:rPr>
        <w:t xml:space="preserve">životopis, </w:t>
      </w:r>
    </w:p>
    <w:p w14:paraId="388C4E62" w14:textId="77777777" w:rsidR="0069220E" w:rsidRPr="00056B27" w:rsidRDefault="0069220E" w:rsidP="0069220E">
      <w:pPr>
        <w:numPr>
          <w:ilvl w:val="1"/>
          <w:numId w:val="1"/>
        </w:numPr>
        <w:spacing w:after="0"/>
        <w:jc w:val="both"/>
        <w:rPr>
          <w:rFonts w:asciiTheme="minorHAnsi" w:hAnsiTheme="minorHAnsi"/>
          <w:b/>
          <w:sz w:val="22"/>
          <w:szCs w:val="20"/>
        </w:rPr>
      </w:pPr>
      <w:r w:rsidRPr="00145276">
        <w:rPr>
          <w:rFonts w:asciiTheme="minorHAnsi" w:hAnsiTheme="minorHAnsi"/>
          <w:sz w:val="22"/>
          <w:szCs w:val="20"/>
        </w:rPr>
        <w:t>presliku diplome,</w:t>
      </w:r>
    </w:p>
    <w:p w14:paraId="79A7D21A" w14:textId="77777777" w:rsidR="00056B27" w:rsidRPr="00145276" w:rsidRDefault="00056B27" w:rsidP="0069220E">
      <w:pPr>
        <w:numPr>
          <w:ilvl w:val="1"/>
          <w:numId w:val="1"/>
        </w:numPr>
        <w:spacing w:after="0"/>
        <w:jc w:val="both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dokaz o državljanstvu</w:t>
      </w:r>
    </w:p>
    <w:p w14:paraId="36341ABE" w14:textId="77777777" w:rsidR="0069220E" w:rsidRPr="00145276" w:rsidRDefault="009536BD" w:rsidP="0069220E">
      <w:pPr>
        <w:numPr>
          <w:ilvl w:val="1"/>
          <w:numId w:val="1"/>
        </w:numPr>
        <w:spacing w:after="0"/>
        <w:jc w:val="both"/>
        <w:rPr>
          <w:rFonts w:asciiTheme="minorHAnsi" w:hAnsiTheme="minorHAnsi"/>
          <w:b/>
          <w:sz w:val="22"/>
          <w:szCs w:val="20"/>
        </w:rPr>
      </w:pPr>
      <w:r w:rsidRPr="009536BD">
        <w:rPr>
          <w:rFonts w:asciiTheme="minorHAnsi" w:hAnsiTheme="minorHAnsi"/>
          <w:sz w:val="22"/>
          <w:szCs w:val="20"/>
        </w:rPr>
        <w:t>elektronički zapis podataka Hrvatskog zavoda za mirovinsko osi</w:t>
      </w:r>
      <w:r>
        <w:rPr>
          <w:rFonts w:asciiTheme="minorHAnsi" w:hAnsiTheme="minorHAnsi"/>
          <w:sz w:val="22"/>
          <w:szCs w:val="20"/>
        </w:rPr>
        <w:t xml:space="preserve">guranje o radno-pravnom statusu </w:t>
      </w:r>
      <w:r w:rsidR="00CE0A60">
        <w:rPr>
          <w:rFonts w:asciiTheme="minorHAnsi" w:hAnsiTheme="minorHAnsi"/>
          <w:sz w:val="22"/>
          <w:szCs w:val="20"/>
        </w:rPr>
        <w:t>ne starije od 30 dana</w:t>
      </w:r>
    </w:p>
    <w:p w14:paraId="07F2C910" w14:textId="77777777" w:rsidR="0069220E" w:rsidRPr="00145276" w:rsidRDefault="0069220E" w:rsidP="0069220E">
      <w:pPr>
        <w:numPr>
          <w:ilvl w:val="1"/>
          <w:numId w:val="1"/>
        </w:numPr>
        <w:spacing w:after="0"/>
        <w:jc w:val="both"/>
        <w:rPr>
          <w:rFonts w:asciiTheme="minorHAnsi" w:hAnsiTheme="minorHAnsi"/>
          <w:b/>
          <w:sz w:val="22"/>
          <w:szCs w:val="20"/>
        </w:rPr>
      </w:pPr>
      <w:r w:rsidRPr="00145276">
        <w:rPr>
          <w:rFonts w:asciiTheme="minorHAnsi" w:hAnsiTheme="minorHAnsi"/>
          <w:sz w:val="22"/>
          <w:szCs w:val="20"/>
        </w:rPr>
        <w:t xml:space="preserve">uvjerenje o nekažnjavanju ne starije od </w:t>
      </w:r>
      <w:r w:rsidR="002A1105">
        <w:rPr>
          <w:rFonts w:asciiTheme="minorHAnsi" w:hAnsiTheme="minorHAnsi"/>
          <w:sz w:val="22"/>
          <w:szCs w:val="20"/>
        </w:rPr>
        <w:t>30</w:t>
      </w:r>
      <w:r w:rsidR="00CE0A60">
        <w:rPr>
          <w:rFonts w:asciiTheme="minorHAnsi" w:hAnsiTheme="minorHAnsi"/>
          <w:sz w:val="22"/>
          <w:szCs w:val="20"/>
        </w:rPr>
        <w:t xml:space="preserve"> dana</w:t>
      </w:r>
      <w:r w:rsidRPr="00145276">
        <w:rPr>
          <w:rFonts w:asciiTheme="minorHAnsi" w:hAnsiTheme="minorHAnsi"/>
          <w:sz w:val="22"/>
          <w:szCs w:val="20"/>
        </w:rPr>
        <w:t xml:space="preserve"> </w:t>
      </w:r>
    </w:p>
    <w:p w14:paraId="08181CB8" w14:textId="77777777" w:rsidR="0069220E" w:rsidRPr="00145276" w:rsidRDefault="0069220E" w:rsidP="0069220E">
      <w:pPr>
        <w:spacing w:after="0"/>
        <w:jc w:val="both"/>
        <w:rPr>
          <w:rFonts w:asciiTheme="minorHAnsi" w:hAnsiTheme="minorHAnsi"/>
          <w:sz w:val="22"/>
          <w:szCs w:val="20"/>
          <w:lang w:eastAsia="hr-HR"/>
        </w:rPr>
      </w:pPr>
    </w:p>
    <w:p w14:paraId="20127146" w14:textId="77777777" w:rsidR="009C4263" w:rsidRDefault="009C4263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14:paraId="7E904745" w14:textId="77777777" w:rsidR="009C4263" w:rsidRPr="00961378" w:rsidRDefault="009C4263" w:rsidP="009C4263">
      <w:pPr>
        <w:spacing w:after="0"/>
        <w:ind w:firstLine="0"/>
        <w:jc w:val="both"/>
        <w:rPr>
          <w:rFonts w:asciiTheme="minorHAnsi" w:hAnsiTheme="minorHAnsi"/>
          <w:sz w:val="22"/>
          <w:szCs w:val="20"/>
          <w:u w:val="single"/>
        </w:rPr>
      </w:pPr>
      <w:r w:rsidRPr="009C4263">
        <w:rPr>
          <w:rFonts w:asciiTheme="minorHAnsi" w:hAnsiTheme="minorHAnsi"/>
          <w:sz w:val="22"/>
          <w:szCs w:val="20"/>
        </w:rPr>
        <w:t xml:space="preserve">Natječaj je objavljen na mrežnoj stranici i oglasnoj ploči Hrvatskog zavoda za zapošljavanje i mrežnoj stranici i oglasnoj ploči Škole dana </w:t>
      </w:r>
      <w:r w:rsidR="00811712">
        <w:rPr>
          <w:rFonts w:asciiTheme="minorHAnsi" w:hAnsiTheme="minorHAnsi"/>
          <w:sz w:val="22"/>
          <w:szCs w:val="20"/>
          <w:u w:val="single"/>
        </w:rPr>
        <w:t>21. prosinca</w:t>
      </w:r>
      <w:r w:rsidR="001366C8">
        <w:rPr>
          <w:rFonts w:asciiTheme="minorHAnsi" w:hAnsiTheme="minorHAnsi"/>
          <w:sz w:val="22"/>
          <w:szCs w:val="20"/>
          <w:u w:val="single"/>
        </w:rPr>
        <w:t xml:space="preserve"> </w:t>
      </w:r>
      <w:r w:rsidRPr="009C4263">
        <w:rPr>
          <w:rFonts w:asciiTheme="minorHAnsi" w:hAnsiTheme="minorHAnsi"/>
          <w:sz w:val="22"/>
          <w:szCs w:val="20"/>
          <w:u w:val="single"/>
        </w:rPr>
        <w:t xml:space="preserve"> 20</w:t>
      </w:r>
      <w:r w:rsidR="00FA3A4C">
        <w:rPr>
          <w:rFonts w:asciiTheme="minorHAnsi" w:hAnsiTheme="minorHAnsi"/>
          <w:sz w:val="22"/>
          <w:szCs w:val="20"/>
          <w:u w:val="single"/>
        </w:rPr>
        <w:t>2</w:t>
      </w:r>
      <w:r w:rsidR="00B144AD">
        <w:rPr>
          <w:rFonts w:asciiTheme="minorHAnsi" w:hAnsiTheme="minorHAnsi"/>
          <w:sz w:val="22"/>
          <w:szCs w:val="20"/>
          <w:u w:val="single"/>
        </w:rPr>
        <w:t>1</w:t>
      </w:r>
      <w:r w:rsidRPr="009C4263">
        <w:rPr>
          <w:rFonts w:asciiTheme="minorHAnsi" w:hAnsiTheme="minorHAnsi"/>
          <w:sz w:val="22"/>
          <w:szCs w:val="20"/>
          <w:u w:val="single"/>
        </w:rPr>
        <w:t>. godine</w:t>
      </w:r>
      <w:r w:rsidRPr="009C4263">
        <w:rPr>
          <w:rFonts w:asciiTheme="minorHAnsi" w:hAnsiTheme="minorHAnsi"/>
          <w:sz w:val="22"/>
          <w:szCs w:val="20"/>
        </w:rPr>
        <w:t xml:space="preserve">. Rok za podnošenje prijava je 8 dana od dana objave natječaja, odnosno do </w:t>
      </w:r>
      <w:r w:rsidR="00811712">
        <w:rPr>
          <w:rFonts w:asciiTheme="minorHAnsi" w:hAnsiTheme="minorHAnsi"/>
          <w:sz w:val="22"/>
          <w:szCs w:val="20"/>
          <w:u w:val="single"/>
        </w:rPr>
        <w:t>29. prosinca</w:t>
      </w:r>
      <w:r w:rsidR="001366C8">
        <w:rPr>
          <w:rFonts w:asciiTheme="minorHAnsi" w:hAnsiTheme="minorHAnsi"/>
          <w:sz w:val="22"/>
          <w:szCs w:val="20"/>
          <w:u w:val="single"/>
        </w:rPr>
        <w:t xml:space="preserve"> </w:t>
      </w:r>
      <w:r w:rsidR="008F5E4A" w:rsidRPr="00961378">
        <w:rPr>
          <w:rFonts w:asciiTheme="minorHAnsi" w:hAnsiTheme="minorHAnsi"/>
          <w:sz w:val="22"/>
          <w:szCs w:val="20"/>
          <w:u w:val="single"/>
        </w:rPr>
        <w:t xml:space="preserve"> </w:t>
      </w:r>
      <w:r w:rsidRPr="00961378">
        <w:rPr>
          <w:rFonts w:asciiTheme="minorHAnsi" w:hAnsiTheme="minorHAnsi"/>
          <w:sz w:val="22"/>
          <w:szCs w:val="20"/>
          <w:u w:val="single"/>
        </w:rPr>
        <w:t>20</w:t>
      </w:r>
      <w:r w:rsidR="00FA3A4C" w:rsidRPr="00961378">
        <w:rPr>
          <w:rFonts w:asciiTheme="minorHAnsi" w:hAnsiTheme="minorHAnsi"/>
          <w:sz w:val="22"/>
          <w:szCs w:val="20"/>
          <w:u w:val="single"/>
        </w:rPr>
        <w:t>2</w:t>
      </w:r>
      <w:r w:rsidR="00B144AD">
        <w:rPr>
          <w:rFonts w:asciiTheme="minorHAnsi" w:hAnsiTheme="minorHAnsi"/>
          <w:sz w:val="22"/>
          <w:szCs w:val="20"/>
          <w:u w:val="single"/>
        </w:rPr>
        <w:t>1</w:t>
      </w:r>
      <w:r w:rsidRPr="00961378">
        <w:rPr>
          <w:rFonts w:asciiTheme="minorHAnsi" w:hAnsiTheme="minorHAnsi"/>
          <w:sz w:val="22"/>
          <w:szCs w:val="20"/>
          <w:u w:val="single"/>
        </w:rPr>
        <w:t xml:space="preserve">. godine. </w:t>
      </w:r>
    </w:p>
    <w:p w14:paraId="000B0ECB" w14:textId="77777777" w:rsidR="009C4263" w:rsidRDefault="009C4263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14:paraId="43432470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0678CE">
        <w:rPr>
          <w:rFonts w:asciiTheme="minorHAnsi" w:hAnsiTheme="minorHAnsi"/>
          <w:sz w:val="22"/>
          <w:szCs w:val="20"/>
        </w:rPr>
        <w:t>Kandidatom prijavljenim na natječaj smatrati će se samo osoba koja podnese pravodobnu i potpunu prijavu te ispunjava formalne uvjete natječaja.</w:t>
      </w:r>
    </w:p>
    <w:p w14:paraId="01D9BA5A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14:paraId="18CED1C2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0678CE">
        <w:rPr>
          <w:rFonts w:asciiTheme="minorHAnsi" w:hAnsiTheme="minorHAnsi"/>
          <w:sz w:val="22"/>
          <w:szCs w:val="20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14:paraId="5151C8C2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14:paraId="498F9DAE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0678CE">
        <w:rPr>
          <w:rFonts w:asciiTheme="minorHAnsi" w:hAnsiTheme="minorHAnsi"/>
          <w:sz w:val="22"/>
          <w:szCs w:val="20"/>
        </w:rPr>
        <w:t>Izabrani kandidat obvezan je na zahtjev poslodavca dostaviti original dokumentaciju ili uvid u istu.</w:t>
      </w:r>
    </w:p>
    <w:p w14:paraId="25A108EF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0678CE">
        <w:rPr>
          <w:rFonts w:asciiTheme="minorHAnsi" w:hAnsiTheme="minorHAnsi"/>
          <w:sz w:val="22"/>
          <w:szCs w:val="20"/>
        </w:rPr>
        <w:t>Radni odnos neće se zasnovati s kandidatom za kojeg postoje zapreke za zasnivanje radnog odnosa sukladno članku 106. Zakona o odgoju i obrazovanju u osnovnoj i srednjoj školi.</w:t>
      </w:r>
    </w:p>
    <w:p w14:paraId="2DE081CE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14:paraId="18E09288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0678CE">
        <w:rPr>
          <w:rFonts w:asciiTheme="minorHAnsi" w:hAnsiTheme="minorHAnsi"/>
          <w:sz w:val="22"/>
          <w:szCs w:val="20"/>
        </w:rPr>
        <w:t>Kandidati koji prema posebnim propisima ostvaruju pravo prednosti pri zapošljavanju moraju se u prijavi pozvati na to pravo i  priložiti dokaze o priznatom statusu iz kojeg je navedeno pravo vidljivo.</w:t>
      </w:r>
    </w:p>
    <w:p w14:paraId="7A6224F3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0678CE">
        <w:rPr>
          <w:rFonts w:asciiTheme="minorHAnsi" w:hAnsiTheme="minorHAnsi"/>
          <w:sz w:val="22"/>
          <w:szCs w:val="20"/>
        </w:rPr>
        <w:t>Kandidat koji može ostvariti pravo prednosti pri zapošljavanju na temelju članka 101. Zakona o hrvatskim braniteljima iz Domovinskog rata i članovima njihovih obitelji (NN 121/17</w:t>
      </w:r>
      <w:r w:rsidR="00056B27">
        <w:rPr>
          <w:rFonts w:asciiTheme="minorHAnsi" w:hAnsiTheme="minorHAnsi"/>
          <w:sz w:val="22"/>
          <w:szCs w:val="20"/>
        </w:rPr>
        <w:t>, 84/21</w:t>
      </w:r>
      <w:r w:rsidRPr="000678CE">
        <w:rPr>
          <w:rFonts w:asciiTheme="minorHAnsi" w:hAnsiTheme="minorHAnsi"/>
          <w:sz w:val="22"/>
          <w:szCs w:val="20"/>
        </w:rPr>
        <w:t>) članka 48.f. Zakona o zaštiti vojnih i civilnih invalida rata (</w:t>
      </w:r>
      <w:r w:rsidR="00056B27" w:rsidRPr="00056B27">
        <w:rPr>
          <w:rFonts w:asciiTheme="minorHAnsi" w:hAnsiTheme="minorHAnsi"/>
          <w:sz w:val="22"/>
          <w:szCs w:val="20"/>
        </w:rPr>
        <w:t>NN 33/92, 57/92, 77/92, 27/93, 58/93, 02/94, 76/94, 108/95, 108/96, 82/01, 103/03, 148/13, 98/19</w:t>
      </w:r>
      <w:r w:rsidRPr="000678CE">
        <w:rPr>
          <w:rFonts w:asciiTheme="minorHAnsi" w:hAnsiTheme="minorHAnsi"/>
          <w:sz w:val="22"/>
          <w:szCs w:val="20"/>
        </w:rPr>
        <w:t>) i članka 9. Zakona o profesionalnoj rehabilitaciji i zapošljavanju osoba s invaliditetom (</w:t>
      </w:r>
      <w:r w:rsidR="00056B27" w:rsidRPr="00056B27">
        <w:rPr>
          <w:rFonts w:asciiTheme="minorHAnsi" w:hAnsiTheme="minorHAnsi"/>
          <w:sz w:val="22"/>
          <w:szCs w:val="20"/>
        </w:rPr>
        <w:t>NN 157/13, 152/14, 39/18, 32/20</w:t>
      </w:r>
      <w:r w:rsidRPr="000678CE">
        <w:rPr>
          <w:rFonts w:asciiTheme="minorHAnsi" w:hAnsiTheme="minorHAnsi"/>
          <w:sz w:val="22"/>
          <w:szCs w:val="20"/>
        </w:rPr>
        <w:t>) dužan je u prijavi na natječaj pozvati se na to pravo i priložiti popisane dokaze o svome statusu te ima prednost u odnosu na ostale kandidate pod jednakim uvjetima.</w:t>
      </w:r>
    </w:p>
    <w:p w14:paraId="22306B4D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14:paraId="3691278A" w14:textId="32C9ADAB" w:rsidR="000678CE" w:rsidRPr="000678CE" w:rsidRDefault="000678CE" w:rsidP="00056B27">
      <w:pPr>
        <w:spacing w:after="0"/>
        <w:ind w:firstLine="0"/>
        <w:rPr>
          <w:rFonts w:asciiTheme="minorHAnsi" w:hAnsiTheme="minorHAnsi"/>
          <w:sz w:val="22"/>
          <w:szCs w:val="20"/>
        </w:rPr>
      </w:pPr>
      <w:r w:rsidRPr="000678CE">
        <w:rPr>
          <w:rFonts w:asciiTheme="minorHAnsi" w:hAnsiTheme="minorHAnsi"/>
          <w:sz w:val="22"/>
          <w:szCs w:val="20"/>
        </w:rPr>
        <w:t>Kandidat koji se poziva na pravo prednosti pri zapošljavanju u skladu s člankom 101. Zakona o hrvatskim braniteljima iz Domovinskog rata i članovima njihovih obitelji (NN 121/17</w:t>
      </w:r>
      <w:r w:rsidR="00056B27">
        <w:rPr>
          <w:rFonts w:asciiTheme="minorHAnsi" w:hAnsiTheme="minorHAnsi"/>
          <w:sz w:val="22"/>
          <w:szCs w:val="20"/>
        </w:rPr>
        <w:t>, 84/21</w:t>
      </w:r>
      <w:r w:rsidRPr="000678CE">
        <w:rPr>
          <w:rFonts w:asciiTheme="minorHAnsi" w:hAnsiTheme="minorHAnsi"/>
          <w:sz w:val="22"/>
          <w:szCs w:val="20"/>
        </w:rPr>
        <w:t xml:space="preserve">) uz prijavu na natječaj dužan je, osim dokaza o ispunjavanju traženih uvjeta, priložiti sve potrebne dokaze dostupne na poveznici Ministarstva hrvatski branitelja </w:t>
      </w:r>
      <w:hyperlink r:id="rId19" w:history="1">
        <w:r w:rsidR="00056B27" w:rsidRPr="00A85045">
          <w:rPr>
            <w:rStyle w:val="Hyperlink"/>
            <w:rFonts w:asciiTheme="minorHAnsi" w:hAnsiTheme="minorHAnsi"/>
            <w:sz w:val="22"/>
            <w:szCs w:val="20"/>
          </w:rPr>
          <w:t>https://branitelji.gov.hr/UserDocsImages/dokumenti/Nikola/popis%20dokaza%20za%20ostvarivanje%20prava%20prednosti%20pri%20zapo%C5%A1ljavanju-%20ZOHBDR%202021.</w:t>
        </w:r>
        <w:r w:rsidR="00056B27" w:rsidRPr="00A85045">
          <w:rPr>
            <w:rStyle w:val="Hyperlink"/>
            <w:rFonts w:asciiTheme="minorHAnsi" w:hAnsiTheme="minorHAnsi"/>
            <w:sz w:val="22"/>
            <w:szCs w:val="20"/>
          </w:rPr>
          <w:t>p</w:t>
        </w:r>
        <w:r w:rsidR="00056B27" w:rsidRPr="00A85045">
          <w:rPr>
            <w:rStyle w:val="Hyperlink"/>
            <w:rFonts w:asciiTheme="minorHAnsi" w:hAnsiTheme="minorHAnsi"/>
            <w:sz w:val="22"/>
            <w:szCs w:val="20"/>
          </w:rPr>
          <w:t>df</w:t>
        </w:r>
      </w:hyperlink>
    </w:p>
    <w:p w14:paraId="79A6A64E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14:paraId="094701FD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0678CE">
        <w:rPr>
          <w:rFonts w:asciiTheme="minorHAnsi" w:hAnsiTheme="minorHAnsi"/>
          <w:sz w:val="22"/>
          <w:szCs w:val="20"/>
        </w:rPr>
        <w:t>Kandidat koji se poziva na pravo prednosti pri zapošljavanju u skladu s člankom 48.f  Zakona o zaštiti vojnih i civilnih invalida rata (</w:t>
      </w:r>
      <w:r w:rsidR="00056B27" w:rsidRPr="00056B27">
        <w:rPr>
          <w:rFonts w:asciiTheme="minorHAnsi" w:hAnsiTheme="minorHAnsi"/>
          <w:sz w:val="22"/>
          <w:szCs w:val="20"/>
        </w:rPr>
        <w:t>NN 33/92, 57/92, 77/92, 27/93, 58/93, 02/94, 76/94, 108/95, 108/96, 82/01, 103/03, 148/13, 98/19</w:t>
      </w:r>
      <w:r w:rsidRPr="000678CE">
        <w:rPr>
          <w:rFonts w:asciiTheme="minorHAnsi" w:hAnsiTheme="minorHAnsi"/>
          <w:sz w:val="22"/>
          <w:szCs w:val="20"/>
        </w:rPr>
        <w:t xml:space="preserve">) uz prijavu na natječaj dužan je, osim dokaza o ispunjavanju traženih </w:t>
      </w:r>
      <w:r w:rsidRPr="000678CE">
        <w:rPr>
          <w:rFonts w:asciiTheme="minorHAnsi" w:hAnsiTheme="minorHAnsi"/>
          <w:sz w:val="22"/>
          <w:szCs w:val="20"/>
        </w:rPr>
        <w:lastRenderedPageBreak/>
        <w:t>uvjeta, priložiti i rješenja odnosno potvrdu iz koje je vidljivo spomenuto pravo te dokaz iz kojeg je vidljivo na koji je način prestao radni odnos kod posljednjeg poslodavca.</w:t>
      </w:r>
    </w:p>
    <w:p w14:paraId="0423FFEF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14:paraId="741E3010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0678CE">
        <w:rPr>
          <w:rFonts w:asciiTheme="minorHAnsi" w:hAnsiTheme="minorHAnsi"/>
          <w:sz w:val="22"/>
          <w:szCs w:val="20"/>
        </w:rPr>
        <w:t>Kandidat koji se poziva na pravo prednosti pri zapošljavanju u skladu s člankom 9. Zakona o profesionalnoj rehabilitaciji i zapošljavanju osoba s invaliditetom (</w:t>
      </w:r>
      <w:r w:rsidR="00056B27" w:rsidRPr="00056B27">
        <w:rPr>
          <w:rFonts w:asciiTheme="minorHAnsi" w:hAnsiTheme="minorHAnsi"/>
          <w:sz w:val="22"/>
          <w:szCs w:val="20"/>
        </w:rPr>
        <w:t>NN 157/13, 152/14, 39/18, 32/20</w:t>
      </w:r>
      <w:r w:rsidRPr="000678CE">
        <w:rPr>
          <w:rFonts w:asciiTheme="minorHAnsi" w:hAnsiTheme="minorHAnsi"/>
          <w:sz w:val="22"/>
          <w:szCs w:val="20"/>
        </w:rPr>
        <w:t xml:space="preserve">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 </w:t>
      </w:r>
    </w:p>
    <w:p w14:paraId="4526D783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14:paraId="7E26A69C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0678CE">
        <w:rPr>
          <w:rFonts w:asciiTheme="minorHAnsi" w:hAnsiTheme="minorHAnsi"/>
          <w:sz w:val="22"/>
          <w:szCs w:val="20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</w:t>
      </w:r>
      <w:r w:rsidR="00056B27" w:rsidRPr="00056B27">
        <w:rPr>
          <w:rFonts w:asciiTheme="minorHAnsi" w:hAnsiTheme="minorHAnsi"/>
          <w:sz w:val="22"/>
          <w:szCs w:val="20"/>
        </w:rPr>
        <w:t>NN 82/15, 70/19, 47/20</w:t>
      </w:r>
      <w:r w:rsidRPr="000678CE">
        <w:rPr>
          <w:rFonts w:asciiTheme="minorHAnsi" w:hAnsiTheme="minorHAnsi"/>
          <w:sz w:val="22"/>
          <w:szCs w:val="20"/>
        </w:rPr>
        <w:t xml:space="preserve">) rješenje Ministarstva znanosti i obrazovanja o priznavanju inozemne stručne kvalifikacije radi pristupa reguliranoj profesiji. </w:t>
      </w:r>
    </w:p>
    <w:p w14:paraId="2BD2AFB3" w14:textId="77777777" w:rsidR="000678CE" w:rsidRDefault="000678CE" w:rsidP="005A3D20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14:paraId="4CAB37C6" w14:textId="77777777" w:rsid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0678CE">
        <w:rPr>
          <w:rFonts w:asciiTheme="minorHAnsi" w:hAnsiTheme="minorHAnsi"/>
          <w:sz w:val="22"/>
          <w:szCs w:val="20"/>
        </w:rPr>
        <w:t xml:space="preserve">S prijavljenim kandidatima koji udovoljavaju formalnim uvjetima natječaja i koji su dostavili potpunu i pravodobnu prijavu Povjerenstvo za vrednovanje kandidata će provesti testiranje sukladno Pravilniku o načinu i postupku zapošljavanja u </w:t>
      </w:r>
      <w:r>
        <w:rPr>
          <w:rFonts w:asciiTheme="minorHAnsi" w:hAnsiTheme="minorHAnsi"/>
          <w:sz w:val="22"/>
          <w:szCs w:val="20"/>
        </w:rPr>
        <w:t xml:space="preserve">Srednjoj školi Ambroza </w:t>
      </w:r>
      <w:proofErr w:type="spellStart"/>
      <w:r>
        <w:rPr>
          <w:rFonts w:asciiTheme="minorHAnsi" w:hAnsiTheme="minorHAnsi"/>
          <w:sz w:val="22"/>
          <w:szCs w:val="20"/>
        </w:rPr>
        <w:t>Haračića</w:t>
      </w:r>
      <w:proofErr w:type="spellEnd"/>
      <w:r>
        <w:rPr>
          <w:rFonts w:asciiTheme="minorHAnsi" w:hAnsiTheme="minorHAnsi"/>
          <w:sz w:val="22"/>
          <w:szCs w:val="20"/>
        </w:rPr>
        <w:t>.</w:t>
      </w:r>
    </w:p>
    <w:p w14:paraId="5F878749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14:paraId="6D5DEBFC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0678CE">
        <w:rPr>
          <w:rFonts w:asciiTheme="minorHAnsi" w:hAnsiTheme="minorHAnsi"/>
          <w:sz w:val="22"/>
          <w:szCs w:val="20"/>
        </w:rPr>
        <w:t xml:space="preserve">Škola ne obavještava osobu o razlozima zašto se ne smatra kandidatom natječaja. Kandidati su obavezni pristupiti procjeni i vrednovanju te razgovoru (intervju). Ako kandidat ne pristupi procjeni i vrednovanju kao i razgovoru smatrat će se da je povukao prijavu na natječaj. </w:t>
      </w:r>
    </w:p>
    <w:p w14:paraId="4733150A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0678CE">
        <w:rPr>
          <w:rFonts w:asciiTheme="minorHAnsi" w:hAnsiTheme="minorHAnsi"/>
          <w:sz w:val="22"/>
          <w:szCs w:val="20"/>
        </w:rPr>
        <w:t xml:space="preserve">Povjerenstvo za vrednovanje kandidata objaviti će na web stranici Škole </w:t>
      </w:r>
      <w:hyperlink r:id="rId20" w:history="1">
        <w:r w:rsidRPr="000678CE">
          <w:rPr>
            <w:rStyle w:val="Hyperlink"/>
            <w:rFonts w:asciiTheme="minorHAnsi" w:hAnsiTheme="minorHAnsi"/>
            <w:sz w:val="22"/>
            <w:szCs w:val="20"/>
          </w:rPr>
          <w:t>http://www.ss-aharacica-malilosinj.com.hr/</w:t>
        </w:r>
      </w:hyperlink>
      <w:r w:rsidRPr="000678CE">
        <w:rPr>
          <w:rFonts w:asciiTheme="minorHAnsi" w:hAnsiTheme="minorHAnsi"/>
          <w:sz w:val="22"/>
          <w:szCs w:val="20"/>
        </w:rPr>
        <w:t xml:space="preserve"> </w:t>
      </w:r>
      <w:r>
        <w:rPr>
          <w:rFonts w:asciiTheme="minorHAnsi" w:hAnsiTheme="minorHAnsi"/>
          <w:sz w:val="22"/>
          <w:szCs w:val="20"/>
        </w:rPr>
        <w:t xml:space="preserve"> </w:t>
      </w:r>
      <w:r w:rsidRPr="000678CE">
        <w:rPr>
          <w:rFonts w:asciiTheme="minorHAnsi" w:hAnsiTheme="minorHAnsi"/>
          <w:sz w:val="22"/>
          <w:szCs w:val="20"/>
        </w:rPr>
        <w:t>obavijest o  područjima provjere, pravnim i drugim izvorima za pripremu kandidata za testiranje, vrijeme i mjesto održavanja testiranja.</w:t>
      </w:r>
    </w:p>
    <w:p w14:paraId="0DBAE918" w14:textId="77777777" w:rsid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0678CE">
        <w:rPr>
          <w:rFonts w:asciiTheme="minorHAnsi" w:hAnsiTheme="minorHAnsi"/>
          <w:sz w:val="22"/>
          <w:szCs w:val="20"/>
        </w:rPr>
        <w:t>Obavijest će biti objavljena na web stranici škole najmanje pet dana prije dana određenog za testiranje.</w:t>
      </w:r>
    </w:p>
    <w:p w14:paraId="568CE3A2" w14:textId="77777777" w:rsidR="000678CE" w:rsidRDefault="000678CE" w:rsidP="005A3D20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14:paraId="7605943E" w14:textId="77777777" w:rsidR="00B86465" w:rsidRDefault="00B86465" w:rsidP="005A3D20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Sukladno čl. 53. Zakona o radu (NN </w:t>
      </w:r>
      <w:r w:rsidR="009536BD">
        <w:rPr>
          <w:rFonts w:asciiTheme="minorHAnsi" w:hAnsiTheme="minorHAnsi"/>
          <w:sz w:val="22"/>
          <w:szCs w:val="20"/>
        </w:rPr>
        <w:t>127/17</w:t>
      </w:r>
      <w:r w:rsidR="00056B27">
        <w:rPr>
          <w:rFonts w:asciiTheme="minorHAnsi" w:hAnsiTheme="minorHAnsi"/>
          <w:sz w:val="22"/>
          <w:szCs w:val="20"/>
        </w:rPr>
        <w:t>,</w:t>
      </w:r>
      <w:r w:rsidR="00B144AD">
        <w:rPr>
          <w:rFonts w:asciiTheme="minorHAnsi" w:hAnsiTheme="minorHAnsi"/>
          <w:sz w:val="22"/>
          <w:szCs w:val="20"/>
        </w:rPr>
        <w:t>98/19</w:t>
      </w:r>
      <w:r>
        <w:rPr>
          <w:rFonts w:asciiTheme="minorHAnsi" w:hAnsiTheme="minorHAnsi"/>
          <w:sz w:val="22"/>
          <w:szCs w:val="20"/>
        </w:rPr>
        <w:t xml:space="preserve">) i čl. 36., 37. i 38. Pravilnika o radu Srednje škole Ambroza </w:t>
      </w:r>
      <w:proofErr w:type="spellStart"/>
      <w:r>
        <w:rPr>
          <w:rFonts w:asciiTheme="minorHAnsi" w:hAnsiTheme="minorHAnsi"/>
          <w:sz w:val="22"/>
          <w:szCs w:val="20"/>
        </w:rPr>
        <w:t>Haračića</w:t>
      </w:r>
      <w:proofErr w:type="spellEnd"/>
      <w:r>
        <w:rPr>
          <w:rFonts w:asciiTheme="minorHAnsi" w:hAnsiTheme="minorHAnsi"/>
          <w:sz w:val="22"/>
          <w:szCs w:val="20"/>
        </w:rPr>
        <w:t xml:space="preserve"> poslodavac ima pravo p</w:t>
      </w:r>
      <w:r w:rsidRPr="00B86465">
        <w:rPr>
          <w:rFonts w:asciiTheme="minorHAnsi" w:hAnsiTheme="minorHAnsi"/>
          <w:sz w:val="22"/>
          <w:szCs w:val="20"/>
        </w:rPr>
        <w:t>rilikom sklapanja ugovora o radu ugovoriti probni rad</w:t>
      </w:r>
      <w:r>
        <w:rPr>
          <w:rFonts w:asciiTheme="minorHAnsi" w:hAnsiTheme="minorHAnsi"/>
          <w:sz w:val="22"/>
          <w:szCs w:val="20"/>
        </w:rPr>
        <w:t>.</w:t>
      </w:r>
    </w:p>
    <w:p w14:paraId="4F14F8EC" w14:textId="77777777" w:rsidR="000678CE" w:rsidRDefault="000678CE" w:rsidP="005A3D20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14:paraId="729E4CE0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0678CE">
        <w:rPr>
          <w:rFonts w:asciiTheme="minorHAnsi" w:hAnsiTheme="minorHAnsi"/>
          <w:sz w:val="22"/>
          <w:szCs w:val="20"/>
        </w:rPr>
        <w:t xml:space="preserve">Urednom prijavom smatra se prijava koja sadrži sve podatke i priloge navedene u natječaju. </w:t>
      </w:r>
    </w:p>
    <w:p w14:paraId="3DF810BB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0678CE">
        <w:rPr>
          <w:rFonts w:asciiTheme="minorHAnsi" w:hAnsiTheme="minorHAnsi"/>
          <w:sz w:val="22"/>
          <w:szCs w:val="20"/>
        </w:rPr>
        <w:t>Nepotpune i nepravodobne prijave neće se razmatrati.</w:t>
      </w:r>
    </w:p>
    <w:p w14:paraId="70A6AA60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14:paraId="44E319EA" w14:textId="77777777" w:rsidR="000678CE" w:rsidRP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0678CE">
        <w:rPr>
          <w:rFonts w:asciiTheme="minorHAnsi" w:hAnsiTheme="minorHAnsi"/>
          <w:sz w:val="22"/>
          <w:szCs w:val="20"/>
        </w:rPr>
        <w:t xml:space="preserve">Obavijest o ishodu natječajnog postupka s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obavještavani. </w:t>
      </w:r>
    </w:p>
    <w:p w14:paraId="5765F55B" w14:textId="77777777" w:rsidR="000678CE" w:rsidRDefault="000678CE" w:rsidP="000678C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0678CE">
        <w:rPr>
          <w:rFonts w:asciiTheme="minorHAnsi" w:hAnsiTheme="minorHAnsi"/>
          <w:sz w:val="22"/>
          <w:szCs w:val="20"/>
        </w:rPr>
        <w:t>Prijavom na natječaj kandidati su suglasni s javnom objavom osobnih podataka (ime, prezime, titula) na mrežnoj stranici Škole, u svrhu obavještavanja o rezultatima natječaja.</w:t>
      </w:r>
    </w:p>
    <w:p w14:paraId="7D828B9B" w14:textId="77777777" w:rsidR="009536BD" w:rsidRDefault="009536BD" w:rsidP="005A3D20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14:paraId="1432BA90" w14:textId="77777777" w:rsidR="00582A29" w:rsidRDefault="0069220E" w:rsidP="005A3D20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145276">
        <w:rPr>
          <w:rFonts w:asciiTheme="minorHAnsi" w:hAnsiTheme="minorHAnsi"/>
          <w:sz w:val="22"/>
          <w:szCs w:val="20"/>
        </w:rPr>
        <w:t>Prijave s potrebnom dokumentacijom o ispunjavanju uvjeta natječaja, dostaviti na adresu: Srednja škola</w:t>
      </w:r>
      <w:r w:rsidR="000605C2">
        <w:rPr>
          <w:rFonts w:asciiTheme="minorHAnsi" w:hAnsiTheme="minorHAnsi"/>
          <w:sz w:val="22"/>
          <w:szCs w:val="20"/>
        </w:rPr>
        <w:t xml:space="preserve"> Ambroza </w:t>
      </w:r>
      <w:proofErr w:type="spellStart"/>
      <w:r w:rsidR="000605C2">
        <w:rPr>
          <w:rFonts w:asciiTheme="minorHAnsi" w:hAnsiTheme="minorHAnsi"/>
          <w:sz w:val="22"/>
          <w:szCs w:val="20"/>
        </w:rPr>
        <w:t>Haračića</w:t>
      </w:r>
      <w:proofErr w:type="spellEnd"/>
      <w:r w:rsidR="000605C2">
        <w:rPr>
          <w:rFonts w:asciiTheme="minorHAnsi" w:hAnsiTheme="minorHAnsi"/>
          <w:sz w:val="22"/>
          <w:szCs w:val="20"/>
        </w:rPr>
        <w:t>, Omladinska 12</w:t>
      </w:r>
      <w:r w:rsidRPr="00145276">
        <w:rPr>
          <w:rFonts w:asciiTheme="minorHAnsi" w:hAnsiTheme="minorHAnsi"/>
          <w:sz w:val="22"/>
          <w:szCs w:val="20"/>
        </w:rPr>
        <w:t>, 51550 Mali Lošinj,</w:t>
      </w:r>
      <w:r w:rsidRPr="00145276">
        <w:rPr>
          <w:rFonts w:asciiTheme="minorHAnsi" w:hAnsiTheme="minorHAnsi"/>
          <w:b/>
          <w:sz w:val="22"/>
          <w:szCs w:val="20"/>
        </w:rPr>
        <w:t xml:space="preserve"> </w:t>
      </w:r>
      <w:r w:rsidRPr="00145276">
        <w:rPr>
          <w:rFonts w:asciiTheme="minorHAnsi" w:hAnsiTheme="minorHAnsi"/>
          <w:sz w:val="22"/>
          <w:szCs w:val="20"/>
        </w:rPr>
        <w:t xml:space="preserve">s naznakom „Za natječaj“.   </w:t>
      </w:r>
    </w:p>
    <w:p w14:paraId="792BE686" w14:textId="77777777" w:rsidR="004455F8" w:rsidRDefault="008F5E4A" w:rsidP="008F5E4A">
      <w:pPr>
        <w:ind w:firstLine="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  <w:szCs w:val="20"/>
        </w:rPr>
        <w:t xml:space="preserve">  </w:t>
      </w:r>
    </w:p>
    <w:p w14:paraId="24379612" w14:textId="77777777" w:rsidR="0069220E" w:rsidRPr="00145276" w:rsidRDefault="0069220E" w:rsidP="0069220E">
      <w:pPr>
        <w:pStyle w:val="BodyText"/>
        <w:spacing w:line="240" w:lineRule="auto"/>
        <w:ind w:left="6480"/>
        <w:rPr>
          <w:rFonts w:asciiTheme="minorHAnsi" w:hAnsiTheme="minorHAnsi"/>
          <w:b w:val="0"/>
          <w:sz w:val="22"/>
        </w:rPr>
      </w:pPr>
      <w:r w:rsidRPr="00145276">
        <w:rPr>
          <w:rFonts w:asciiTheme="minorHAnsi" w:hAnsiTheme="minorHAnsi"/>
          <w:b w:val="0"/>
          <w:sz w:val="22"/>
        </w:rPr>
        <w:t xml:space="preserve">    Ravnateljica:</w:t>
      </w:r>
    </w:p>
    <w:p w14:paraId="0384FFE4" w14:textId="77777777" w:rsidR="0069220E" w:rsidRPr="00145276" w:rsidRDefault="0069220E" w:rsidP="0069220E">
      <w:pPr>
        <w:pStyle w:val="BodyText"/>
        <w:spacing w:line="240" w:lineRule="auto"/>
        <w:ind w:left="6480"/>
        <w:rPr>
          <w:rFonts w:asciiTheme="minorHAnsi" w:hAnsiTheme="minorHAnsi"/>
          <w:b w:val="0"/>
          <w:sz w:val="22"/>
        </w:rPr>
      </w:pPr>
    </w:p>
    <w:p w14:paraId="20598F05" w14:textId="77777777" w:rsidR="0069220E" w:rsidRPr="00145276" w:rsidRDefault="004455F8" w:rsidP="0069220E">
      <w:pPr>
        <w:pStyle w:val="BodyText"/>
        <w:spacing w:line="240" w:lineRule="auto"/>
        <w:ind w:left="648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 xml:space="preserve">   </w:t>
      </w:r>
      <w:r w:rsidR="0069220E" w:rsidRPr="00145276">
        <w:rPr>
          <w:rFonts w:asciiTheme="minorHAnsi" w:hAnsiTheme="minorHAnsi"/>
          <w:b w:val="0"/>
          <w:sz w:val="22"/>
        </w:rPr>
        <w:t>_______________</w:t>
      </w:r>
      <w:r w:rsidR="0069220E">
        <w:rPr>
          <w:rFonts w:asciiTheme="minorHAnsi" w:hAnsiTheme="minorHAnsi"/>
          <w:b w:val="0"/>
          <w:sz w:val="22"/>
        </w:rPr>
        <w:t>__</w:t>
      </w:r>
      <w:r w:rsidR="0069220E" w:rsidRPr="00145276">
        <w:rPr>
          <w:rFonts w:asciiTheme="minorHAnsi" w:hAnsiTheme="minorHAnsi"/>
          <w:b w:val="0"/>
          <w:sz w:val="22"/>
        </w:rPr>
        <w:t>_</w:t>
      </w:r>
    </w:p>
    <w:p w14:paraId="7BC9073A" w14:textId="7E18592D" w:rsidR="00056B27" w:rsidRPr="00A85045" w:rsidRDefault="0069220E" w:rsidP="00A85045">
      <w:pPr>
        <w:pStyle w:val="BodyText"/>
        <w:spacing w:line="240" w:lineRule="auto"/>
        <w:ind w:left="5760" w:firstLine="720"/>
        <w:rPr>
          <w:rFonts w:asciiTheme="minorHAnsi" w:hAnsiTheme="minorHAnsi"/>
          <w:b w:val="0"/>
          <w:sz w:val="18"/>
        </w:rPr>
      </w:pPr>
      <w:r w:rsidRPr="00145276">
        <w:rPr>
          <w:rFonts w:asciiTheme="minorHAnsi" w:hAnsiTheme="minorHAnsi"/>
          <w:b w:val="0"/>
          <w:sz w:val="22"/>
        </w:rPr>
        <w:t xml:space="preserve">    </w:t>
      </w:r>
      <w:r w:rsidRPr="00015473">
        <w:rPr>
          <w:rFonts w:asciiTheme="minorHAnsi" w:hAnsiTheme="minorHAnsi"/>
          <w:b w:val="0"/>
          <w:sz w:val="18"/>
        </w:rPr>
        <w:t>Jelena Bralić, prof.</w:t>
      </w:r>
    </w:p>
    <w:sectPr w:rsidR="00056B27" w:rsidRPr="00A85045" w:rsidSect="009C4263"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851" w:right="1418" w:bottom="1079" w:left="1418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9CB6" w14:textId="77777777" w:rsidR="00744FC3" w:rsidRDefault="00744FC3" w:rsidP="0069220E">
      <w:pPr>
        <w:spacing w:after="0"/>
      </w:pPr>
      <w:r>
        <w:separator/>
      </w:r>
    </w:p>
  </w:endnote>
  <w:endnote w:type="continuationSeparator" w:id="0">
    <w:p w14:paraId="0CB712FD" w14:textId="77777777" w:rsidR="00744FC3" w:rsidRDefault="00744FC3" w:rsidP="006922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4F4B" w14:textId="77777777" w:rsidR="00564C12" w:rsidRDefault="00B86F02" w:rsidP="00564C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7ABA59" w14:textId="77777777" w:rsidR="00564C12" w:rsidRDefault="00744FC3" w:rsidP="00564C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991C" w14:textId="77777777" w:rsidR="00564C12" w:rsidRDefault="00B86F02" w:rsidP="00564C12">
    <w:pPr>
      <w:pStyle w:val="Footer"/>
      <w:framePr w:wrap="around" w:vAnchor="text" w:hAnchor="page" w:x="10599" w:y="-41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DB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4FC9373" w14:textId="77777777" w:rsidR="00564C12" w:rsidRPr="009A2D53" w:rsidRDefault="00744FC3" w:rsidP="00564C12">
    <w:pPr>
      <w:pStyle w:val="Header"/>
      <w:tabs>
        <w:tab w:val="clear" w:pos="4703"/>
        <w:tab w:val="clear" w:pos="9406"/>
        <w:tab w:val="center" w:pos="4536"/>
        <w:tab w:val="right" w:pos="9072"/>
      </w:tabs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9E51" w14:textId="77777777" w:rsidR="004E63F3" w:rsidRDefault="000605C2" w:rsidP="004E63F3">
    <w:pPr>
      <w:pStyle w:val="Footer"/>
      <w:tabs>
        <w:tab w:val="clear" w:pos="4703"/>
        <w:tab w:val="left" w:pos="6480"/>
      </w:tabs>
      <w:spacing w:after="0"/>
    </w:pPr>
    <w:r>
      <w:tab/>
    </w:r>
  </w:p>
  <w:tbl>
    <w:tblPr>
      <w:tblStyle w:val="TableGrid"/>
      <w:tblW w:w="10031" w:type="dxa"/>
      <w:jc w:val="center"/>
      <w:tblLook w:val="01E0" w:firstRow="1" w:lastRow="1" w:firstColumn="1" w:lastColumn="1" w:noHBand="0" w:noVBand="0"/>
    </w:tblPr>
    <w:tblGrid>
      <w:gridCol w:w="7682"/>
      <w:gridCol w:w="2349"/>
    </w:tblGrid>
    <w:tr w:rsidR="004E63F3" w:rsidRPr="00FC7AC6" w14:paraId="381E6AE6" w14:textId="77777777" w:rsidTr="00994BDB">
      <w:trPr>
        <w:jc w:val="center"/>
      </w:trPr>
      <w:tc>
        <w:tcPr>
          <w:tcW w:w="7682" w:type="dxa"/>
          <w:tcBorders>
            <w:top w:val="thinThickLargeGap" w:sz="18" w:space="0" w:color="808080"/>
            <w:left w:val="nil"/>
            <w:bottom w:val="nil"/>
            <w:right w:val="nil"/>
          </w:tcBorders>
          <w:tcMar>
            <w:left w:w="28" w:type="dxa"/>
            <w:right w:w="28" w:type="dxa"/>
          </w:tcMar>
        </w:tcPr>
        <w:p w14:paraId="7FAA7073" w14:textId="77777777" w:rsidR="004E63F3" w:rsidRDefault="004E63F3" w:rsidP="00994BDB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>51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550 Mali Lošinj,   Omladinska 12,   Tel.051/231-101, 051/233-387      </w:t>
          </w:r>
          <w:r w:rsidRPr="00726A9E">
            <w:rPr>
              <w:rFonts w:asciiTheme="minorHAnsi" w:hAnsiTheme="minorHAnsi"/>
              <w:bCs/>
              <w:sz w:val="16"/>
              <w:szCs w:val="16"/>
            </w:rPr>
            <w:t>Ravnatelj/Fax.: 051/231-821</w:t>
          </w:r>
        </w:p>
        <w:p w14:paraId="48A8E29D" w14:textId="77777777" w:rsidR="004E63F3" w:rsidRDefault="004E63F3" w:rsidP="00994BDB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right="360" w:firstLine="0"/>
            <w:rPr>
              <w:rFonts w:asciiTheme="minorHAnsi" w:hAnsiTheme="minorHAnsi"/>
              <w:bCs/>
              <w:sz w:val="16"/>
              <w:szCs w:val="16"/>
            </w:rPr>
          </w:pPr>
          <w:r w:rsidRPr="00F911D8">
            <w:rPr>
              <w:rFonts w:asciiTheme="minorHAnsi" w:hAnsiTheme="minorHAnsi"/>
              <w:bCs/>
              <w:sz w:val="16"/>
              <w:szCs w:val="16"/>
            </w:rPr>
            <w:t>www.ss-aharacica-malilosinj.com.hr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      e</w:t>
          </w:r>
          <w:r w:rsidRPr="00726A9E">
            <w:rPr>
              <w:rFonts w:asciiTheme="minorHAnsi" w:hAnsiTheme="minorHAnsi"/>
              <w:bCs/>
              <w:sz w:val="16"/>
              <w:szCs w:val="16"/>
            </w:rPr>
            <w:t>-mail: tajnistvo@ss-aharacica-malilosinj.skole.hr</w:t>
          </w:r>
        </w:p>
        <w:p w14:paraId="120A7E2D" w14:textId="77777777" w:rsidR="004E63F3" w:rsidRDefault="004E63F3" w:rsidP="00994BDB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right="360"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Područni odjel u Cresu: </w:t>
          </w:r>
          <w:r w:rsidRPr="006702BC">
            <w:rPr>
              <w:rFonts w:asciiTheme="minorHAnsi" w:hAnsiTheme="minorHAnsi"/>
              <w:bCs/>
              <w:sz w:val="16"/>
              <w:szCs w:val="16"/>
            </w:rPr>
            <w:t>51557 Cres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, </w:t>
          </w:r>
          <w:r w:rsidRPr="006702BC">
            <w:rPr>
              <w:rFonts w:asciiTheme="minorHAnsi" w:hAnsiTheme="minorHAnsi"/>
              <w:bCs/>
              <w:sz w:val="16"/>
              <w:szCs w:val="16"/>
            </w:rPr>
            <w:t>Šetalište XX. travnja 56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,  tel. </w:t>
          </w:r>
          <w:r w:rsidRPr="00726A9E">
            <w:rPr>
              <w:rFonts w:asciiTheme="minorHAnsi" w:hAnsiTheme="minorHAnsi"/>
              <w:bCs/>
              <w:sz w:val="16"/>
              <w:szCs w:val="16"/>
            </w:rPr>
            <w:t>051/571-006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  </w:t>
          </w:r>
          <w:r w:rsidRPr="00F911D8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bCs/>
              <w:sz w:val="16"/>
              <w:szCs w:val="16"/>
            </w:rPr>
            <w:t>www.gimnazija-cres.hr</w:t>
          </w:r>
        </w:p>
        <w:p w14:paraId="37972F5B" w14:textId="77777777" w:rsidR="004E63F3" w:rsidRPr="00726A9E" w:rsidRDefault="004E63F3" w:rsidP="00994BDB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M.B.: 3040186   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  </w:t>
          </w:r>
          <w:r w:rsidRPr="00726A9E">
            <w:rPr>
              <w:rFonts w:asciiTheme="minorHAnsi" w:hAnsiTheme="minorHAnsi"/>
              <w:sz w:val="16"/>
              <w:szCs w:val="16"/>
            </w:rPr>
            <w:t xml:space="preserve">OIB: 36425980597 </w:t>
          </w:r>
          <w:r>
            <w:rPr>
              <w:rFonts w:asciiTheme="minorHAnsi" w:hAnsiTheme="minorHAnsi"/>
              <w:sz w:val="16"/>
              <w:szCs w:val="16"/>
            </w:rPr>
            <w:t xml:space="preserve">     </w:t>
          </w:r>
          <w:r w:rsidRPr="00726A9E">
            <w:rPr>
              <w:rFonts w:asciiTheme="minorHAnsi" w:hAnsiTheme="minorHAnsi"/>
              <w:sz w:val="16"/>
              <w:szCs w:val="16"/>
            </w:rPr>
            <w:t>IBAN HR5923900011100016736</w:t>
          </w:r>
          <w:r>
            <w:rPr>
              <w:rFonts w:asciiTheme="minorHAnsi" w:hAnsiTheme="minorHAnsi"/>
              <w:sz w:val="16"/>
              <w:szCs w:val="16"/>
            </w:rPr>
            <w:t xml:space="preserve">             </w:t>
          </w:r>
        </w:p>
      </w:tc>
      <w:tc>
        <w:tcPr>
          <w:tcW w:w="2349" w:type="dxa"/>
          <w:tcBorders>
            <w:top w:val="thinThickLargeGap" w:sz="18" w:space="0" w:color="808080"/>
            <w:left w:val="nil"/>
            <w:bottom w:val="nil"/>
            <w:right w:val="nil"/>
          </w:tcBorders>
          <w:vAlign w:val="center"/>
        </w:tcPr>
        <w:p w14:paraId="3E0099F0" w14:textId="77777777" w:rsidR="004E63F3" w:rsidRPr="0043494D" w:rsidRDefault="004E63F3" w:rsidP="00994BDB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noProof/>
              <w:sz w:val="16"/>
              <w:szCs w:val="16"/>
            </w:rPr>
            <w:drawing>
              <wp:inline distT="0" distB="0" distL="0" distR="0" wp14:anchorId="6E0C5545" wp14:editId="6A30351F">
                <wp:extent cx="1338580" cy="541020"/>
                <wp:effectExtent l="0" t="0" r="0" b="0"/>
                <wp:docPr id="1" name="Picture 1" descr="LOGO BV i CRS 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V i CRS 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F7C3D0" w14:textId="77777777" w:rsidR="00564C12" w:rsidRDefault="00744FC3" w:rsidP="004E63F3">
    <w:pPr>
      <w:pStyle w:val="Footer"/>
      <w:tabs>
        <w:tab w:val="clear" w:pos="4703"/>
        <w:tab w:val="left" w:pos="6480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391C" w14:textId="77777777" w:rsidR="00744FC3" w:rsidRDefault="00744FC3" w:rsidP="0069220E">
      <w:pPr>
        <w:spacing w:after="0"/>
      </w:pPr>
      <w:r>
        <w:separator/>
      </w:r>
    </w:p>
  </w:footnote>
  <w:footnote w:type="continuationSeparator" w:id="0">
    <w:p w14:paraId="2BA5DF2D" w14:textId="77777777" w:rsidR="00744FC3" w:rsidRDefault="00744FC3" w:rsidP="006922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80" w:type="dxa"/>
      <w:tblInd w:w="-1152" w:type="dxa"/>
      <w:tblLayout w:type="fixed"/>
      <w:tblLook w:val="0000" w:firstRow="0" w:lastRow="0" w:firstColumn="0" w:lastColumn="0" w:noHBand="0" w:noVBand="0"/>
    </w:tblPr>
    <w:tblGrid>
      <w:gridCol w:w="2520"/>
      <w:gridCol w:w="9360"/>
    </w:tblGrid>
    <w:tr w:rsidR="00564C12" w14:paraId="6183B15B" w14:textId="77777777">
      <w:trPr>
        <w:cantSplit/>
        <w:trHeight w:val="714"/>
      </w:trPr>
      <w:tc>
        <w:tcPr>
          <w:tcW w:w="2520" w:type="dxa"/>
          <w:tcBorders>
            <w:bottom w:val="thickThinLargeGap" w:sz="12" w:space="0" w:color="808080"/>
          </w:tcBorders>
          <w:vAlign w:val="center"/>
        </w:tcPr>
        <w:p w14:paraId="4B825105" w14:textId="77777777" w:rsidR="00564C12" w:rsidRPr="00663315" w:rsidRDefault="00B86F02" w:rsidP="00564C12">
          <w:pPr>
            <w:pStyle w:val="Header"/>
            <w:jc w:val="right"/>
            <w:rPr>
              <w:b/>
              <w:bCs/>
              <w:sz w:val="32"/>
              <w:szCs w:val="32"/>
            </w:rPr>
          </w:pPr>
          <w:r>
            <w:rPr>
              <w:noProof/>
              <w:lang w:eastAsia="hr-HR"/>
            </w:rPr>
            <w:drawing>
              <wp:inline distT="0" distB="0" distL="0" distR="0" wp14:anchorId="47693166" wp14:editId="299902C7">
                <wp:extent cx="497840" cy="470535"/>
                <wp:effectExtent l="0" t="0" r="0" b="5715"/>
                <wp:docPr id="2" name="Picture 2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tcBorders>
            <w:bottom w:val="thickThinLargeGap" w:sz="12" w:space="0" w:color="808080"/>
          </w:tcBorders>
          <w:vAlign w:val="center"/>
        </w:tcPr>
        <w:p w14:paraId="616B03F5" w14:textId="77777777" w:rsidR="00564C12" w:rsidRPr="00663315" w:rsidRDefault="00B86F02" w:rsidP="00564C12">
          <w:pPr>
            <w:pStyle w:val="Header"/>
            <w:rPr>
              <w:b/>
              <w:bCs/>
              <w:sz w:val="32"/>
              <w:szCs w:val="32"/>
            </w:rPr>
          </w:pPr>
          <w:r w:rsidRPr="00663315">
            <w:rPr>
              <w:b/>
              <w:bCs/>
              <w:sz w:val="32"/>
              <w:szCs w:val="32"/>
            </w:rPr>
            <w:t xml:space="preserve">Srednja škola Ambroza </w:t>
          </w:r>
          <w:proofErr w:type="spellStart"/>
          <w:r w:rsidRPr="00663315">
            <w:rPr>
              <w:b/>
              <w:bCs/>
              <w:sz w:val="32"/>
              <w:szCs w:val="32"/>
            </w:rPr>
            <w:t>Haračića</w:t>
          </w:r>
          <w:proofErr w:type="spellEnd"/>
          <w:r>
            <w:rPr>
              <w:b/>
              <w:bCs/>
              <w:sz w:val="32"/>
              <w:szCs w:val="32"/>
            </w:rPr>
            <w:t xml:space="preserve"> </w:t>
          </w:r>
          <w:r w:rsidRPr="00663315">
            <w:rPr>
              <w:b/>
              <w:bCs/>
              <w:sz w:val="32"/>
              <w:szCs w:val="32"/>
            </w:rPr>
            <w:t>Mali Lošinj</w:t>
          </w:r>
        </w:p>
      </w:tc>
    </w:tr>
  </w:tbl>
  <w:p w14:paraId="1437EAB8" w14:textId="77777777" w:rsidR="00564C12" w:rsidRDefault="00744FC3" w:rsidP="00564C12">
    <w:pPr>
      <w:pStyle w:val="Header"/>
      <w:jc w:val="center"/>
      <w:rPr>
        <w:b/>
      </w:rPr>
    </w:pPr>
  </w:p>
  <w:tbl>
    <w:tblPr>
      <w:tblW w:w="10528" w:type="dxa"/>
      <w:tblInd w:w="-612" w:type="dxa"/>
      <w:tblLook w:val="01E0" w:firstRow="1" w:lastRow="1" w:firstColumn="1" w:lastColumn="1" w:noHBand="0" w:noVBand="0"/>
    </w:tblPr>
    <w:tblGrid>
      <w:gridCol w:w="5572"/>
      <w:gridCol w:w="4956"/>
    </w:tblGrid>
    <w:tr w:rsidR="00564C12" w:rsidRPr="00E51082" w14:paraId="0C913FF5" w14:textId="77777777" w:rsidTr="00C660CE">
      <w:trPr>
        <w:trHeight w:val="332"/>
      </w:trPr>
      <w:tc>
        <w:tcPr>
          <w:tcW w:w="5572" w:type="dxa"/>
          <w:shd w:val="clear" w:color="auto" w:fill="auto"/>
        </w:tcPr>
        <w:p w14:paraId="40345595" w14:textId="77777777" w:rsidR="00564C12" w:rsidRPr="00811712" w:rsidRDefault="00243327" w:rsidP="006E1D60">
          <w:pPr>
            <w:pStyle w:val="Header"/>
            <w:spacing w:line="276" w:lineRule="auto"/>
            <w:ind w:left="708" w:firstLine="0"/>
            <w:rPr>
              <w:rFonts w:asciiTheme="minorHAnsi" w:hAnsiTheme="minorHAnsi"/>
              <w:sz w:val="22"/>
              <w:szCs w:val="22"/>
            </w:rPr>
          </w:pPr>
          <w:r w:rsidRPr="00811712">
            <w:rPr>
              <w:rFonts w:asciiTheme="minorHAnsi" w:hAnsiTheme="minorHAnsi"/>
              <w:sz w:val="22"/>
              <w:szCs w:val="22"/>
            </w:rPr>
            <w:t xml:space="preserve">KLASA: </w:t>
          </w:r>
          <w:r w:rsidR="00F17A88" w:rsidRPr="00811712">
            <w:rPr>
              <w:rFonts w:asciiTheme="minorHAnsi" w:hAnsiTheme="minorHAnsi"/>
              <w:sz w:val="22"/>
              <w:szCs w:val="22"/>
            </w:rPr>
            <w:t>112-08/</w:t>
          </w:r>
          <w:r w:rsidR="00FA3A4C" w:rsidRPr="00811712">
            <w:rPr>
              <w:rFonts w:asciiTheme="minorHAnsi" w:hAnsiTheme="minorHAnsi"/>
              <w:sz w:val="22"/>
              <w:szCs w:val="22"/>
            </w:rPr>
            <w:t>2</w:t>
          </w:r>
          <w:r w:rsidR="00B144AD" w:rsidRPr="00811712">
            <w:rPr>
              <w:rFonts w:asciiTheme="minorHAnsi" w:hAnsiTheme="minorHAnsi"/>
              <w:sz w:val="22"/>
              <w:szCs w:val="22"/>
            </w:rPr>
            <w:t>1</w:t>
          </w:r>
          <w:r w:rsidR="00F17A88" w:rsidRPr="00811712">
            <w:rPr>
              <w:rFonts w:asciiTheme="minorHAnsi" w:hAnsiTheme="minorHAnsi"/>
              <w:sz w:val="22"/>
              <w:szCs w:val="22"/>
            </w:rPr>
            <w:t>-01/0</w:t>
          </w:r>
          <w:r w:rsidR="00811712">
            <w:rPr>
              <w:rFonts w:asciiTheme="minorHAnsi" w:hAnsiTheme="minorHAnsi"/>
              <w:sz w:val="22"/>
              <w:szCs w:val="22"/>
            </w:rPr>
            <w:t>5</w:t>
          </w:r>
        </w:p>
        <w:p w14:paraId="32C40C92" w14:textId="77777777" w:rsidR="00564C12" w:rsidRPr="00811712" w:rsidRDefault="00243327" w:rsidP="00243327">
          <w:pPr>
            <w:pStyle w:val="Header"/>
            <w:spacing w:line="276" w:lineRule="auto"/>
            <w:ind w:left="708" w:firstLine="0"/>
            <w:rPr>
              <w:rFonts w:asciiTheme="minorHAnsi" w:hAnsiTheme="minorHAnsi"/>
              <w:sz w:val="22"/>
              <w:szCs w:val="22"/>
            </w:rPr>
          </w:pPr>
          <w:r w:rsidRPr="00811712">
            <w:rPr>
              <w:rFonts w:asciiTheme="minorHAnsi" w:hAnsiTheme="minorHAnsi"/>
              <w:sz w:val="22"/>
              <w:szCs w:val="22"/>
            </w:rPr>
            <w:t>URBROJ: 2213</w:t>
          </w:r>
          <w:r w:rsidR="00B86F02" w:rsidRPr="00811712">
            <w:rPr>
              <w:rFonts w:asciiTheme="minorHAnsi" w:hAnsiTheme="minorHAnsi"/>
              <w:sz w:val="22"/>
              <w:szCs w:val="22"/>
            </w:rPr>
            <w:t>-27-01/1-</w:t>
          </w:r>
          <w:r w:rsidR="00FA3A4C" w:rsidRPr="00811712">
            <w:rPr>
              <w:rFonts w:asciiTheme="minorHAnsi" w:hAnsiTheme="minorHAnsi"/>
              <w:sz w:val="22"/>
              <w:szCs w:val="22"/>
            </w:rPr>
            <w:t>2</w:t>
          </w:r>
          <w:r w:rsidR="00B144AD" w:rsidRPr="00811712">
            <w:rPr>
              <w:rFonts w:asciiTheme="minorHAnsi" w:hAnsiTheme="minorHAnsi"/>
              <w:sz w:val="22"/>
              <w:szCs w:val="22"/>
            </w:rPr>
            <w:t>1</w:t>
          </w:r>
          <w:r w:rsidR="00B86F02" w:rsidRPr="00811712">
            <w:rPr>
              <w:rFonts w:asciiTheme="minorHAnsi" w:hAnsiTheme="minorHAnsi"/>
              <w:sz w:val="22"/>
              <w:szCs w:val="22"/>
            </w:rPr>
            <w:t>-1</w:t>
          </w:r>
        </w:p>
        <w:p w14:paraId="262315E8" w14:textId="77777777" w:rsidR="00564C12" w:rsidRPr="00C77DA5" w:rsidRDefault="00B86F02" w:rsidP="00811712">
          <w:pPr>
            <w:pStyle w:val="Header"/>
            <w:spacing w:line="276" w:lineRule="auto"/>
            <w:ind w:left="708" w:firstLine="0"/>
            <w:rPr>
              <w:rFonts w:asciiTheme="minorHAnsi" w:hAnsiTheme="minorHAnsi"/>
              <w:sz w:val="22"/>
              <w:szCs w:val="22"/>
            </w:rPr>
          </w:pPr>
          <w:r w:rsidRPr="00811712">
            <w:rPr>
              <w:rFonts w:asciiTheme="minorHAnsi" w:hAnsiTheme="minorHAnsi"/>
              <w:sz w:val="22"/>
              <w:szCs w:val="22"/>
            </w:rPr>
            <w:t>U Malom Lošinju,</w:t>
          </w:r>
          <w:r w:rsidR="00243327" w:rsidRPr="00811712">
            <w:rPr>
              <w:rFonts w:asciiTheme="minorHAnsi" w:hAnsiTheme="minorHAnsi"/>
              <w:sz w:val="22"/>
              <w:szCs w:val="22"/>
            </w:rPr>
            <w:t xml:space="preserve"> </w:t>
          </w:r>
          <w:r w:rsidR="00AE6B64" w:rsidRPr="00811712">
            <w:rPr>
              <w:rFonts w:asciiTheme="minorHAnsi" w:hAnsiTheme="minorHAnsi"/>
              <w:sz w:val="22"/>
              <w:szCs w:val="22"/>
            </w:rPr>
            <w:t xml:space="preserve"> </w:t>
          </w:r>
          <w:r w:rsidR="00811712" w:rsidRPr="00811712">
            <w:rPr>
              <w:rFonts w:asciiTheme="minorHAnsi" w:hAnsiTheme="minorHAnsi"/>
              <w:sz w:val="22"/>
              <w:szCs w:val="22"/>
            </w:rPr>
            <w:t>21</w:t>
          </w:r>
          <w:r w:rsidR="00B01175" w:rsidRPr="00811712">
            <w:rPr>
              <w:rFonts w:asciiTheme="minorHAnsi" w:hAnsiTheme="minorHAnsi"/>
              <w:sz w:val="22"/>
              <w:szCs w:val="22"/>
            </w:rPr>
            <w:t>.</w:t>
          </w:r>
          <w:r w:rsidR="001F336C" w:rsidRPr="00811712">
            <w:rPr>
              <w:rFonts w:asciiTheme="minorHAnsi" w:hAnsiTheme="minorHAnsi"/>
              <w:sz w:val="22"/>
              <w:szCs w:val="22"/>
            </w:rPr>
            <w:t xml:space="preserve"> </w:t>
          </w:r>
          <w:r w:rsidR="00811712" w:rsidRPr="00811712">
            <w:rPr>
              <w:rFonts w:asciiTheme="minorHAnsi" w:hAnsiTheme="minorHAnsi"/>
              <w:sz w:val="22"/>
              <w:szCs w:val="22"/>
            </w:rPr>
            <w:t>12</w:t>
          </w:r>
          <w:r w:rsidR="00243327" w:rsidRPr="00811712">
            <w:rPr>
              <w:rFonts w:asciiTheme="minorHAnsi" w:hAnsiTheme="minorHAnsi"/>
              <w:sz w:val="22"/>
              <w:szCs w:val="22"/>
            </w:rPr>
            <w:t xml:space="preserve"> </w:t>
          </w:r>
          <w:r w:rsidR="00B01175" w:rsidRPr="00811712">
            <w:rPr>
              <w:rFonts w:asciiTheme="minorHAnsi" w:hAnsiTheme="minorHAnsi"/>
              <w:sz w:val="22"/>
              <w:szCs w:val="22"/>
            </w:rPr>
            <w:t>2</w:t>
          </w:r>
          <w:r w:rsidR="00FA3A4C" w:rsidRPr="00811712">
            <w:rPr>
              <w:rFonts w:asciiTheme="minorHAnsi" w:hAnsiTheme="minorHAnsi"/>
              <w:sz w:val="22"/>
              <w:szCs w:val="22"/>
            </w:rPr>
            <w:t>02</w:t>
          </w:r>
          <w:r w:rsidR="00B144AD" w:rsidRPr="00811712">
            <w:rPr>
              <w:rFonts w:asciiTheme="minorHAnsi" w:hAnsiTheme="minorHAnsi"/>
              <w:sz w:val="22"/>
              <w:szCs w:val="22"/>
            </w:rPr>
            <w:t>1</w:t>
          </w:r>
          <w:r w:rsidRPr="00811712">
            <w:rPr>
              <w:rFonts w:asciiTheme="minorHAnsi" w:hAnsiTheme="minorHAnsi"/>
              <w:sz w:val="22"/>
              <w:szCs w:val="22"/>
            </w:rPr>
            <w:t>.</w:t>
          </w:r>
        </w:p>
      </w:tc>
      <w:tc>
        <w:tcPr>
          <w:tcW w:w="4956" w:type="dxa"/>
          <w:shd w:val="clear" w:color="auto" w:fill="auto"/>
        </w:tcPr>
        <w:p w14:paraId="2B0C2918" w14:textId="77777777" w:rsidR="00564C12" w:rsidRPr="00E51082" w:rsidRDefault="00744FC3" w:rsidP="00E51082">
          <w:pPr>
            <w:pStyle w:val="Header"/>
            <w:ind w:firstLine="0"/>
            <w:rPr>
              <w:b/>
            </w:rPr>
          </w:pPr>
        </w:p>
      </w:tc>
    </w:tr>
    <w:tr w:rsidR="00564C12" w:rsidRPr="00E51082" w14:paraId="7161F985" w14:textId="77777777" w:rsidTr="00C660CE">
      <w:trPr>
        <w:trHeight w:val="324"/>
      </w:trPr>
      <w:tc>
        <w:tcPr>
          <w:tcW w:w="5572" w:type="dxa"/>
          <w:shd w:val="clear" w:color="auto" w:fill="auto"/>
        </w:tcPr>
        <w:p w14:paraId="3B4F635C" w14:textId="77777777" w:rsidR="00564C12" w:rsidRPr="00E51082" w:rsidRDefault="00B86F02" w:rsidP="00E51082">
          <w:pPr>
            <w:pStyle w:val="Header"/>
            <w:ind w:firstLine="0"/>
            <w:rPr>
              <w:b/>
            </w:rPr>
          </w:pPr>
          <w:r>
            <w:t xml:space="preserve"> </w:t>
          </w:r>
        </w:p>
      </w:tc>
      <w:tc>
        <w:tcPr>
          <w:tcW w:w="4956" w:type="dxa"/>
          <w:shd w:val="clear" w:color="auto" w:fill="auto"/>
        </w:tcPr>
        <w:p w14:paraId="6FA39397" w14:textId="77777777" w:rsidR="00564C12" w:rsidRPr="005D0EE0" w:rsidRDefault="00744FC3" w:rsidP="00E51082">
          <w:pPr>
            <w:pStyle w:val="Header"/>
            <w:ind w:firstLine="0"/>
          </w:pPr>
        </w:p>
      </w:tc>
    </w:tr>
  </w:tbl>
  <w:p w14:paraId="56AE5249" w14:textId="77777777" w:rsidR="00564C12" w:rsidRPr="00FB17FB" w:rsidRDefault="00744FC3" w:rsidP="00564C1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C46"/>
    <w:multiLevelType w:val="hybridMultilevel"/>
    <w:tmpl w:val="7CD8CB92"/>
    <w:lvl w:ilvl="0" w:tplc="2F52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C85C66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436D3"/>
    <w:multiLevelType w:val="hybridMultilevel"/>
    <w:tmpl w:val="DF345FA4"/>
    <w:lvl w:ilvl="0" w:tplc="A32A2B1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NewRoman" w:hAnsi="Times New Roman" w:cs="Times New Roman" w:hint="default"/>
      </w:rPr>
    </w:lvl>
    <w:lvl w:ilvl="1" w:tplc="5B4A8D1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6BF22F8"/>
    <w:multiLevelType w:val="hybridMultilevel"/>
    <w:tmpl w:val="7CD8CB92"/>
    <w:lvl w:ilvl="0" w:tplc="2F52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C85C66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F1F81"/>
    <w:multiLevelType w:val="hybridMultilevel"/>
    <w:tmpl w:val="0B948958"/>
    <w:lvl w:ilvl="0" w:tplc="8C460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50952"/>
    <w:multiLevelType w:val="hybridMultilevel"/>
    <w:tmpl w:val="7CD8CB92"/>
    <w:lvl w:ilvl="0" w:tplc="2F52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C85C66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77E4"/>
    <w:multiLevelType w:val="hybridMultilevel"/>
    <w:tmpl w:val="7CD8CB92"/>
    <w:lvl w:ilvl="0" w:tplc="2F52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C85C66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B5FAE"/>
    <w:multiLevelType w:val="hybridMultilevel"/>
    <w:tmpl w:val="DBC00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08"/>
    <w:rsid w:val="0000210C"/>
    <w:rsid w:val="00021C54"/>
    <w:rsid w:val="00051F44"/>
    <w:rsid w:val="00056B27"/>
    <w:rsid w:val="000605C2"/>
    <w:rsid w:val="000678CE"/>
    <w:rsid w:val="000723F4"/>
    <w:rsid w:val="000909B6"/>
    <w:rsid w:val="00092C6F"/>
    <w:rsid w:val="00112B68"/>
    <w:rsid w:val="001366C8"/>
    <w:rsid w:val="001473A5"/>
    <w:rsid w:val="00171E50"/>
    <w:rsid w:val="001745B1"/>
    <w:rsid w:val="0019548C"/>
    <w:rsid w:val="001A5474"/>
    <w:rsid w:val="001B5CB0"/>
    <w:rsid w:val="001F336C"/>
    <w:rsid w:val="00202AFB"/>
    <w:rsid w:val="00214CCF"/>
    <w:rsid w:val="00227738"/>
    <w:rsid w:val="00243327"/>
    <w:rsid w:val="00271780"/>
    <w:rsid w:val="00281335"/>
    <w:rsid w:val="00286C08"/>
    <w:rsid w:val="002A1105"/>
    <w:rsid w:val="002C3A23"/>
    <w:rsid w:val="002D3AA7"/>
    <w:rsid w:val="00326FF1"/>
    <w:rsid w:val="003A4299"/>
    <w:rsid w:val="003A447F"/>
    <w:rsid w:val="003E6336"/>
    <w:rsid w:val="004455F8"/>
    <w:rsid w:val="00457392"/>
    <w:rsid w:val="00490CD4"/>
    <w:rsid w:val="004A3D6D"/>
    <w:rsid w:val="004B6419"/>
    <w:rsid w:val="004B68C9"/>
    <w:rsid w:val="004D3697"/>
    <w:rsid w:val="004E63F3"/>
    <w:rsid w:val="004E7F36"/>
    <w:rsid w:val="004F53F2"/>
    <w:rsid w:val="004F629B"/>
    <w:rsid w:val="005218A2"/>
    <w:rsid w:val="00544CDF"/>
    <w:rsid w:val="00582A29"/>
    <w:rsid w:val="005A3D20"/>
    <w:rsid w:val="005E1DD3"/>
    <w:rsid w:val="00620B9A"/>
    <w:rsid w:val="00633155"/>
    <w:rsid w:val="00633DE2"/>
    <w:rsid w:val="006407BE"/>
    <w:rsid w:val="006552B5"/>
    <w:rsid w:val="006605B2"/>
    <w:rsid w:val="006665F6"/>
    <w:rsid w:val="0069220E"/>
    <w:rsid w:val="006C44E8"/>
    <w:rsid w:val="006E1D60"/>
    <w:rsid w:val="006F2DBE"/>
    <w:rsid w:val="00734077"/>
    <w:rsid w:val="00744FC3"/>
    <w:rsid w:val="007551DC"/>
    <w:rsid w:val="007B357C"/>
    <w:rsid w:val="007C00C0"/>
    <w:rsid w:val="007C1847"/>
    <w:rsid w:val="007D097D"/>
    <w:rsid w:val="00811712"/>
    <w:rsid w:val="00825447"/>
    <w:rsid w:val="00826240"/>
    <w:rsid w:val="00835CC3"/>
    <w:rsid w:val="0084027D"/>
    <w:rsid w:val="00850425"/>
    <w:rsid w:val="00856612"/>
    <w:rsid w:val="00865291"/>
    <w:rsid w:val="00890E78"/>
    <w:rsid w:val="008D7DED"/>
    <w:rsid w:val="008F213E"/>
    <w:rsid w:val="008F29C6"/>
    <w:rsid w:val="008F5E4A"/>
    <w:rsid w:val="00912B5B"/>
    <w:rsid w:val="00945FD4"/>
    <w:rsid w:val="009536BD"/>
    <w:rsid w:val="00961378"/>
    <w:rsid w:val="009927B8"/>
    <w:rsid w:val="009A1814"/>
    <w:rsid w:val="009B76F9"/>
    <w:rsid w:val="009C3DF3"/>
    <w:rsid w:val="009C4263"/>
    <w:rsid w:val="009C73DD"/>
    <w:rsid w:val="00A14D92"/>
    <w:rsid w:val="00A20111"/>
    <w:rsid w:val="00A56BC1"/>
    <w:rsid w:val="00A83841"/>
    <w:rsid w:val="00A85045"/>
    <w:rsid w:val="00AA5BFF"/>
    <w:rsid w:val="00AC6290"/>
    <w:rsid w:val="00AD7C63"/>
    <w:rsid w:val="00AE6B64"/>
    <w:rsid w:val="00AF4771"/>
    <w:rsid w:val="00B01175"/>
    <w:rsid w:val="00B06EA4"/>
    <w:rsid w:val="00B07DAD"/>
    <w:rsid w:val="00B144AD"/>
    <w:rsid w:val="00B6508C"/>
    <w:rsid w:val="00B77472"/>
    <w:rsid w:val="00B86465"/>
    <w:rsid w:val="00B86F02"/>
    <w:rsid w:val="00BB0922"/>
    <w:rsid w:val="00C05FE8"/>
    <w:rsid w:val="00C1267C"/>
    <w:rsid w:val="00C236CD"/>
    <w:rsid w:val="00C56777"/>
    <w:rsid w:val="00C6282D"/>
    <w:rsid w:val="00C660CE"/>
    <w:rsid w:val="00C81136"/>
    <w:rsid w:val="00CA39AF"/>
    <w:rsid w:val="00CE0A60"/>
    <w:rsid w:val="00CE5DBA"/>
    <w:rsid w:val="00D06A63"/>
    <w:rsid w:val="00D9053E"/>
    <w:rsid w:val="00DB09A0"/>
    <w:rsid w:val="00DB4394"/>
    <w:rsid w:val="00DC64C9"/>
    <w:rsid w:val="00DC7918"/>
    <w:rsid w:val="00DD4448"/>
    <w:rsid w:val="00E25093"/>
    <w:rsid w:val="00E55B23"/>
    <w:rsid w:val="00E56A90"/>
    <w:rsid w:val="00E7066A"/>
    <w:rsid w:val="00E91686"/>
    <w:rsid w:val="00EA3BAD"/>
    <w:rsid w:val="00EF3651"/>
    <w:rsid w:val="00F117A1"/>
    <w:rsid w:val="00F17A88"/>
    <w:rsid w:val="00F5095D"/>
    <w:rsid w:val="00F825A0"/>
    <w:rsid w:val="00FA3A4C"/>
    <w:rsid w:val="00FA6970"/>
    <w:rsid w:val="00FC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C2C2C84"/>
  <w15:docId w15:val="{F82688CA-CE20-EE49-A65C-51A618E7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20E"/>
    <w:pPr>
      <w:spacing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220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922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9220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9220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9220E"/>
  </w:style>
  <w:style w:type="paragraph" w:styleId="BodyText">
    <w:name w:val="Body Text"/>
    <w:basedOn w:val="Normal"/>
    <w:link w:val="BodyTextChar"/>
    <w:rsid w:val="0069220E"/>
    <w:pPr>
      <w:overflowPunct w:val="0"/>
      <w:autoSpaceDE w:val="0"/>
      <w:autoSpaceDN w:val="0"/>
      <w:adjustRightInd w:val="0"/>
      <w:spacing w:after="0" w:line="360" w:lineRule="auto"/>
      <w:ind w:firstLine="0"/>
      <w:jc w:val="center"/>
      <w:textAlignment w:val="baseline"/>
    </w:pPr>
    <w:rPr>
      <w:b/>
      <w:bCs/>
      <w:noProof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69220E"/>
    <w:rPr>
      <w:rFonts w:ascii="Times New Roman" w:eastAsia="Times New Roman" w:hAnsi="Times New Roman" w:cs="Times New Roman"/>
      <w:b/>
      <w:bCs/>
      <w:noProof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69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0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6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A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0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://www.ss-aharacica-malilosinj.com.h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Tanja Cvijanović-Stipić</cp:lastModifiedBy>
  <cp:revision>22</cp:revision>
  <cp:lastPrinted>2021-12-21T12:31:00Z</cp:lastPrinted>
  <dcterms:created xsi:type="dcterms:W3CDTF">2020-02-03T13:28:00Z</dcterms:created>
  <dcterms:modified xsi:type="dcterms:W3CDTF">2021-12-29T11:27:00Z</dcterms:modified>
</cp:coreProperties>
</file>