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AB" w:rsidRPr="00C25418" w:rsidRDefault="00F439DD">
      <w:pPr>
        <w:pStyle w:val="Zaglavlje"/>
        <w:tabs>
          <w:tab w:val="clear" w:pos="4536"/>
          <w:tab w:val="clear" w:pos="9072"/>
        </w:tabs>
        <w:rPr>
          <w:b/>
          <w:sz w:val="22"/>
          <w:szCs w:val="22"/>
          <w:u w:val="single"/>
        </w:rPr>
      </w:pPr>
      <w:r w:rsidRPr="00C25418">
        <w:rPr>
          <w:b/>
          <w:sz w:val="22"/>
          <w:szCs w:val="22"/>
          <w:u w:val="single"/>
        </w:rPr>
        <w:t>UNUTARNJE PROSUDBE</w:t>
      </w:r>
    </w:p>
    <w:p w:rsidR="00285192" w:rsidRPr="00C25418" w:rsidRDefault="00285192" w:rsidP="00F439DD">
      <w:pPr>
        <w:pStyle w:val="Zaglavlje"/>
        <w:tabs>
          <w:tab w:val="clear" w:pos="4536"/>
          <w:tab w:val="clear" w:pos="9072"/>
        </w:tabs>
        <w:ind w:firstLine="720"/>
        <w:rPr>
          <w:sz w:val="22"/>
          <w:szCs w:val="22"/>
        </w:rPr>
      </w:pPr>
    </w:p>
    <w:p w:rsidR="00F439DD" w:rsidRPr="00C25418" w:rsidRDefault="00F439DD" w:rsidP="00F439DD">
      <w:pPr>
        <w:pStyle w:val="Zaglavlje"/>
        <w:tabs>
          <w:tab w:val="clear" w:pos="4536"/>
          <w:tab w:val="clear" w:pos="9072"/>
        </w:tabs>
        <w:ind w:firstLine="720"/>
        <w:rPr>
          <w:sz w:val="22"/>
          <w:szCs w:val="22"/>
        </w:rPr>
      </w:pPr>
      <w:r w:rsidRPr="00C25418">
        <w:rPr>
          <w:sz w:val="22"/>
          <w:szCs w:val="22"/>
        </w:rPr>
        <w:t xml:space="preserve">Tijekom </w:t>
      </w:r>
      <w:r w:rsidR="00B06B39">
        <w:rPr>
          <w:sz w:val="22"/>
          <w:szCs w:val="22"/>
        </w:rPr>
        <w:t>2016./2017.</w:t>
      </w:r>
      <w:r w:rsidR="001076E7">
        <w:rPr>
          <w:sz w:val="22"/>
          <w:szCs w:val="22"/>
        </w:rPr>
        <w:t xml:space="preserve"> godine održano je </w:t>
      </w:r>
      <w:r w:rsidR="00D07B92">
        <w:rPr>
          <w:sz w:val="22"/>
          <w:szCs w:val="22"/>
        </w:rPr>
        <w:t>5</w:t>
      </w:r>
      <w:r w:rsidR="008046F8" w:rsidRPr="00C25418">
        <w:rPr>
          <w:sz w:val="22"/>
          <w:szCs w:val="22"/>
        </w:rPr>
        <w:t xml:space="preserve"> </w:t>
      </w:r>
      <w:r w:rsidRPr="00C25418">
        <w:rPr>
          <w:sz w:val="22"/>
          <w:szCs w:val="22"/>
        </w:rPr>
        <w:t>unutarn</w:t>
      </w:r>
      <w:r w:rsidR="001076E7">
        <w:rPr>
          <w:sz w:val="22"/>
          <w:szCs w:val="22"/>
        </w:rPr>
        <w:t>jih prosudba</w:t>
      </w:r>
      <w:r w:rsidR="00B82DDD" w:rsidRPr="00C25418">
        <w:rPr>
          <w:sz w:val="22"/>
          <w:szCs w:val="22"/>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1392"/>
        <w:gridCol w:w="2861"/>
        <w:gridCol w:w="1843"/>
        <w:gridCol w:w="992"/>
        <w:gridCol w:w="1276"/>
      </w:tblGrid>
      <w:tr w:rsidR="00C25418" w:rsidRPr="00C25418" w:rsidTr="00082FC0">
        <w:trPr>
          <w:trHeight w:val="478"/>
          <w:jc w:val="center"/>
        </w:trPr>
        <w:tc>
          <w:tcPr>
            <w:tcW w:w="562" w:type="dxa"/>
            <w:vAlign w:val="center"/>
          </w:tcPr>
          <w:p w:rsidR="00B82DDD" w:rsidRPr="00C25418" w:rsidRDefault="00B82DDD" w:rsidP="00F439DD">
            <w:pPr>
              <w:pStyle w:val="Zaglavlje"/>
              <w:tabs>
                <w:tab w:val="clear" w:pos="4536"/>
                <w:tab w:val="clear" w:pos="9072"/>
              </w:tabs>
              <w:jc w:val="center"/>
              <w:rPr>
                <w:sz w:val="22"/>
                <w:szCs w:val="22"/>
              </w:rPr>
            </w:pPr>
            <w:r w:rsidRPr="00C25418">
              <w:rPr>
                <w:sz w:val="22"/>
                <w:szCs w:val="22"/>
              </w:rPr>
              <w:t>R.br.</w:t>
            </w:r>
          </w:p>
        </w:tc>
        <w:tc>
          <w:tcPr>
            <w:tcW w:w="1392" w:type="dxa"/>
            <w:vAlign w:val="center"/>
          </w:tcPr>
          <w:p w:rsidR="00B82DDD" w:rsidRPr="00C25418" w:rsidRDefault="00B82DDD" w:rsidP="00F439DD">
            <w:pPr>
              <w:pStyle w:val="Zaglavlje"/>
              <w:tabs>
                <w:tab w:val="clear" w:pos="4536"/>
                <w:tab w:val="clear" w:pos="9072"/>
              </w:tabs>
              <w:jc w:val="center"/>
              <w:rPr>
                <w:sz w:val="22"/>
                <w:szCs w:val="22"/>
              </w:rPr>
            </w:pPr>
            <w:r w:rsidRPr="00C25418">
              <w:rPr>
                <w:sz w:val="22"/>
                <w:szCs w:val="22"/>
              </w:rPr>
              <w:t>Razdoblje</w:t>
            </w:r>
          </w:p>
        </w:tc>
        <w:tc>
          <w:tcPr>
            <w:tcW w:w="2861" w:type="dxa"/>
            <w:vAlign w:val="center"/>
          </w:tcPr>
          <w:p w:rsidR="00B82DDD" w:rsidRPr="00C25418" w:rsidRDefault="00B82DDD" w:rsidP="00F439DD">
            <w:pPr>
              <w:pStyle w:val="Zaglavlje"/>
              <w:tabs>
                <w:tab w:val="clear" w:pos="4536"/>
                <w:tab w:val="clear" w:pos="9072"/>
              </w:tabs>
              <w:jc w:val="center"/>
              <w:rPr>
                <w:sz w:val="22"/>
                <w:szCs w:val="22"/>
              </w:rPr>
            </w:pPr>
            <w:r w:rsidRPr="00C25418">
              <w:rPr>
                <w:sz w:val="22"/>
                <w:szCs w:val="22"/>
              </w:rPr>
              <w:t>Prosuditelji</w:t>
            </w:r>
          </w:p>
        </w:tc>
        <w:tc>
          <w:tcPr>
            <w:tcW w:w="1843" w:type="dxa"/>
            <w:vAlign w:val="center"/>
          </w:tcPr>
          <w:p w:rsidR="00B82DDD" w:rsidRPr="00C25418" w:rsidRDefault="00B82DDD" w:rsidP="00F439DD">
            <w:pPr>
              <w:pStyle w:val="Zaglavlje"/>
              <w:tabs>
                <w:tab w:val="clear" w:pos="4536"/>
                <w:tab w:val="clear" w:pos="9072"/>
              </w:tabs>
              <w:jc w:val="center"/>
              <w:rPr>
                <w:sz w:val="22"/>
                <w:szCs w:val="22"/>
              </w:rPr>
            </w:pPr>
            <w:r w:rsidRPr="00C25418">
              <w:rPr>
                <w:sz w:val="22"/>
                <w:szCs w:val="22"/>
              </w:rPr>
              <w:t>Obrađeni postupci</w:t>
            </w:r>
          </w:p>
        </w:tc>
        <w:tc>
          <w:tcPr>
            <w:tcW w:w="992" w:type="dxa"/>
            <w:vAlign w:val="center"/>
          </w:tcPr>
          <w:p w:rsidR="00B82DDD" w:rsidRPr="00C25418" w:rsidRDefault="00B82DDD" w:rsidP="00213774">
            <w:pPr>
              <w:pStyle w:val="Zaglavlje"/>
              <w:tabs>
                <w:tab w:val="clear" w:pos="4536"/>
                <w:tab w:val="clear" w:pos="9072"/>
              </w:tabs>
              <w:jc w:val="center"/>
              <w:rPr>
                <w:sz w:val="22"/>
                <w:szCs w:val="22"/>
              </w:rPr>
            </w:pPr>
            <w:r w:rsidRPr="00C25418">
              <w:rPr>
                <w:sz w:val="22"/>
                <w:szCs w:val="22"/>
              </w:rPr>
              <w:t>Broj primjedbi</w:t>
            </w:r>
          </w:p>
        </w:tc>
        <w:tc>
          <w:tcPr>
            <w:tcW w:w="1276" w:type="dxa"/>
            <w:vAlign w:val="center"/>
          </w:tcPr>
          <w:p w:rsidR="00B82DDD" w:rsidRPr="00C25418" w:rsidRDefault="00B82DDD" w:rsidP="00F439DD">
            <w:pPr>
              <w:pStyle w:val="Zaglavlje"/>
              <w:tabs>
                <w:tab w:val="clear" w:pos="4536"/>
                <w:tab w:val="clear" w:pos="9072"/>
              </w:tabs>
              <w:jc w:val="center"/>
              <w:rPr>
                <w:sz w:val="22"/>
                <w:szCs w:val="22"/>
              </w:rPr>
            </w:pPr>
            <w:r w:rsidRPr="00C25418">
              <w:rPr>
                <w:sz w:val="22"/>
                <w:szCs w:val="22"/>
              </w:rPr>
              <w:t>Boj nesukladnosti</w:t>
            </w:r>
          </w:p>
        </w:tc>
      </w:tr>
      <w:tr w:rsidR="00C25418" w:rsidRPr="00C25418" w:rsidTr="00082FC0">
        <w:trPr>
          <w:trHeight w:val="362"/>
          <w:jc w:val="center"/>
        </w:trPr>
        <w:tc>
          <w:tcPr>
            <w:tcW w:w="562" w:type="dxa"/>
            <w:vAlign w:val="center"/>
          </w:tcPr>
          <w:p w:rsidR="00C609C6" w:rsidRPr="00C25418" w:rsidRDefault="00C609C6" w:rsidP="00C609C6">
            <w:pPr>
              <w:pStyle w:val="Zaglavlje"/>
              <w:tabs>
                <w:tab w:val="clear" w:pos="4536"/>
                <w:tab w:val="clear" w:pos="9072"/>
              </w:tabs>
              <w:jc w:val="center"/>
              <w:rPr>
                <w:sz w:val="22"/>
                <w:szCs w:val="22"/>
              </w:rPr>
            </w:pPr>
            <w:r w:rsidRPr="00C25418">
              <w:rPr>
                <w:sz w:val="22"/>
                <w:szCs w:val="22"/>
              </w:rPr>
              <w:t>1.</w:t>
            </w:r>
          </w:p>
        </w:tc>
        <w:tc>
          <w:tcPr>
            <w:tcW w:w="1392" w:type="dxa"/>
            <w:vAlign w:val="center"/>
          </w:tcPr>
          <w:p w:rsidR="00C609C6" w:rsidRPr="00C25418" w:rsidRDefault="00693496" w:rsidP="00C609C6">
            <w:pPr>
              <w:pStyle w:val="Zaglavlje"/>
              <w:tabs>
                <w:tab w:val="clear" w:pos="4536"/>
                <w:tab w:val="clear" w:pos="9072"/>
              </w:tabs>
              <w:jc w:val="center"/>
              <w:rPr>
                <w:sz w:val="22"/>
                <w:szCs w:val="22"/>
              </w:rPr>
            </w:pPr>
            <w:r w:rsidRPr="00693496">
              <w:rPr>
                <w:sz w:val="22"/>
                <w:szCs w:val="22"/>
              </w:rPr>
              <w:t>19.-20. listopada 2016.</w:t>
            </w:r>
          </w:p>
        </w:tc>
        <w:tc>
          <w:tcPr>
            <w:tcW w:w="2861" w:type="dxa"/>
            <w:vAlign w:val="center"/>
          </w:tcPr>
          <w:p w:rsidR="00C609C6" w:rsidRPr="00C25418" w:rsidRDefault="00693496" w:rsidP="000C652D">
            <w:pPr>
              <w:pStyle w:val="Zaglavlje"/>
              <w:tabs>
                <w:tab w:val="clear" w:pos="4536"/>
                <w:tab w:val="clear" w:pos="9072"/>
              </w:tabs>
              <w:jc w:val="center"/>
              <w:rPr>
                <w:sz w:val="22"/>
                <w:szCs w:val="22"/>
              </w:rPr>
            </w:pPr>
            <w:r>
              <w:rPr>
                <w:sz w:val="22"/>
                <w:szCs w:val="22"/>
              </w:rPr>
              <w:t>Aldina Burić</w:t>
            </w:r>
          </w:p>
        </w:tc>
        <w:tc>
          <w:tcPr>
            <w:tcW w:w="1843" w:type="dxa"/>
            <w:vAlign w:val="center"/>
          </w:tcPr>
          <w:p w:rsidR="00C609C6" w:rsidRPr="00C25418" w:rsidRDefault="00F058EE" w:rsidP="00C609C6">
            <w:pPr>
              <w:pStyle w:val="Zaglavlje"/>
              <w:tabs>
                <w:tab w:val="clear" w:pos="4536"/>
                <w:tab w:val="clear" w:pos="9072"/>
              </w:tabs>
              <w:jc w:val="center"/>
              <w:rPr>
                <w:sz w:val="22"/>
                <w:szCs w:val="22"/>
              </w:rPr>
            </w:pPr>
            <w:r w:rsidRPr="00C25418">
              <w:rPr>
                <w:sz w:val="22"/>
                <w:szCs w:val="22"/>
              </w:rPr>
              <w:t xml:space="preserve">Razredne knjige </w:t>
            </w:r>
          </w:p>
        </w:tc>
        <w:tc>
          <w:tcPr>
            <w:tcW w:w="992" w:type="dxa"/>
            <w:vAlign w:val="center"/>
          </w:tcPr>
          <w:p w:rsidR="00C609C6" w:rsidRPr="00C25418" w:rsidRDefault="00F058EE" w:rsidP="00C609C6">
            <w:pPr>
              <w:pStyle w:val="Zaglavlje"/>
              <w:tabs>
                <w:tab w:val="clear" w:pos="4536"/>
                <w:tab w:val="clear" w:pos="9072"/>
              </w:tabs>
              <w:jc w:val="center"/>
              <w:rPr>
                <w:sz w:val="22"/>
                <w:szCs w:val="22"/>
              </w:rPr>
            </w:pPr>
            <w:r w:rsidRPr="00C25418">
              <w:rPr>
                <w:sz w:val="22"/>
                <w:szCs w:val="22"/>
              </w:rPr>
              <w:t>veći broj manjih primjedbi</w:t>
            </w:r>
          </w:p>
        </w:tc>
        <w:tc>
          <w:tcPr>
            <w:tcW w:w="1276" w:type="dxa"/>
            <w:vAlign w:val="center"/>
          </w:tcPr>
          <w:p w:rsidR="00C609C6" w:rsidRPr="00C25418" w:rsidRDefault="00F058EE" w:rsidP="00C609C6">
            <w:pPr>
              <w:pStyle w:val="Zaglavlje"/>
              <w:tabs>
                <w:tab w:val="clear" w:pos="4536"/>
                <w:tab w:val="clear" w:pos="9072"/>
              </w:tabs>
              <w:jc w:val="center"/>
              <w:rPr>
                <w:sz w:val="22"/>
                <w:szCs w:val="22"/>
              </w:rPr>
            </w:pPr>
            <w:r w:rsidRPr="00C25418">
              <w:rPr>
                <w:sz w:val="22"/>
                <w:szCs w:val="22"/>
              </w:rPr>
              <w:t>nema</w:t>
            </w:r>
          </w:p>
        </w:tc>
      </w:tr>
      <w:tr w:rsidR="00C25418" w:rsidRPr="00C25418" w:rsidTr="00082FC0">
        <w:trPr>
          <w:trHeight w:val="362"/>
          <w:jc w:val="center"/>
        </w:trPr>
        <w:tc>
          <w:tcPr>
            <w:tcW w:w="562" w:type="dxa"/>
            <w:vAlign w:val="center"/>
          </w:tcPr>
          <w:p w:rsidR="00C609C6" w:rsidRPr="00C25418" w:rsidRDefault="00C609C6" w:rsidP="00C609C6">
            <w:pPr>
              <w:pStyle w:val="Zaglavlje"/>
              <w:tabs>
                <w:tab w:val="clear" w:pos="4536"/>
                <w:tab w:val="clear" w:pos="9072"/>
              </w:tabs>
              <w:jc w:val="center"/>
              <w:rPr>
                <w:sz w:val="22"/>
                <w:szCs w:val="22"/>
              </w:rPr>
            </w:pPr>
            <w:r w:rsidRPr="00C25418">
              <w:rPr>
                <w:sz w:val="22"/>
                <w:szCs w:val="22"/>
              </w:rPr>
              <w:t>2.</w:t>
            </w:r>
          </w:p>
        </w:tc>
        <w:tc>
          <w:tcPr>
            <w:tcW w:w="1392" w:type="dxa"/>
            <w:vAlign w:val="center"/>
          </w:tcPr>
          <w:p w:rsidR="00C609C6" w:rsidRPr="00C25418" w:rsidRDefault="00693496" w:rsidP="000C652D">
            <w:pPr>
              <w:pStyle w:val="Zaglavlje"/>
              <w:tabs>
                <w:tab w:val="clear" w:pos="4536"/>
                <w:tab w:val="clear" w:pos="9072"/>
              </w:tabs>
              <w:jc w:val="center"/>
              <w:rPr>
                <w:sz w:val="22"/>
                <w:szCs w:val="22"/>
              </w:rPr>
            </w:pPr>
            <w:r w:rsidRPr="00693496">
              <w:rPr>
                <w:sz w:val="22"/>
                <w:szCs w:val="22"/>
              </w:rPr>
              <w:t>24.-28. listopada 2016.</w:t>
            </w:r>
          </w:p>
        </w:tc>
        <w:tc>
          <w:tcPr>
            <w:tcW w:w="2861" w:type="dxa"/>
            <w:vAlign w:val="center"/>
          </w:tcPr>
          <w:p w:rsidR="00693496" w:rsidRDefault="00693496" w:rsidP="00C609C6">
            <w:pPr>
              <w:pStyle w:val="Zaglavlje"/>
              <w:tabs>
                <w:tab w:val="clear" w:pos="4536"/>
                <w:tab w:val="clear" w:pos="9072"/>
              </w:tabs>
              <w:jc w:val="center"/>
              <w:rPr>
                <w:sz w:val="22"/>
                <w:szCs w:val="22"/>
              </w:rPr>
            </w:pPr>
            <w:r w:rsidRPr="00693496">
              <w:rPr>
                <w:sz w:val="22"/>
                <w:szCs w:val="22"/>
              </w:rPr>
              <w:t xml:space="preserve">Elena </w:t>
            </w:r>
            <w:proofErr w:type="spellStart"/>
            <w:r w:rsidRPr="00693496">
              <w:rPr>
                <w:sz w:val="22"/>
                <w:szCs w:val="22"/>
              </w:rPr>
              <w:t>Busanić</w:t>
            </w:r>
            <w:proofErr w:type="spellEnd"/>
            <w:r w:rsidRPr="00693496">
              <w:rPr>
                <w:sz w:val="22"/>
                <w:szCs w:val="22"/>
              </w:rPr>
              <w:t xml:space="preserve">, Mirjana Čović, Sandra </w:t>
            </w:r>
            <w:proofErr w:type="spellStart"/>
            <w:r w:rsidRPr="00693496">
              <w:rPr>
                <w:sz w:val="22"/>
                <w:szCs w:val="22"/>
              </w:rPr>
              <w:t>Jureković</w:t>
            </w:r>
            <w:proofErr w:type="spellEnd"/>
            <w:r w:rsidRPr="00693496">
              <w:rPr>
                <w:sz w:val="22"/>
                <w:szCs w:val="22"/>
              </w:rPr>
              <w:t xml:space="preserve"> i </w:t>
            </w:r>
          </w:p>
          <w:p w:rsidR="00C609C6" w:rsidRPr="00C25418" w:rsidRDefault="00693496" w:rsidP="00C609C6">
            <w:pPr>
              <w:pStyle w:val="Zaglavlje"/>
              <w:tabs>
                <w:tab w:val="clear" w:pos="4536"/>
                <w:tab w:val="clear" w:pos="9072"/>
              </w:tabs>
              <w:jc w:val="center"/>
              <w:rPr>
                <w:sz w:val="22"/>
                <w:szCs w:val="22"/>
              </w:rPr>
            </w:pPr>
            <w:r w:rsidRPr="00693496">
              <w:rPr>
                <w:sz w:val="22"/>
                <w:szCs w:val="22"/>
              </w:rPr>
              <w:t>Aldina Burić</w:t>
            </w:r>
          </w:p>
        </w:tc>
        <w:tc>
          <w:tcPr>
            <w:tcW w:w="1843" w:type="dxa"/>
            <w:vAlign w:val="center"/>
          </w:tcPr>
          <w:p w:rsidR="00C609C6" w:rsidRPr="00C25418" w:rsidRDefault="00693496" w:rsidP="00C609C6">
            <w:pPr>
              <w:pStyle w:val="Zaglavlje"/>
              <w:tabs>
                <w:tab w:val="clear" w:pos="4536"/>
                <w:tab w:val="clear" w:pos="9072"/>
              </w:tabs>
              <w:jc w:val="center"/>
              <w:rPr>
                <w:sz w:val="22"/>
                <w:szCs w:val="22"/>
              </w:rPr>
            </w:pPr>
            <w:r>
              <w:rPr>
                <w:sz w:val="22"/>
                <w:szCs w:val="22"/>
              </w:rPr>
              <w:t>NAD, STC, POS, RES, ZAV</w:t>
            </w:r>
          </w:p>
        </w:tc>
        <w:tc>
          <w:tcPr>
            <w:tcW w:w="992" w:type="dxa"/>
            <w:vAlign w:val="center"/>
          </w:tcPr>
          <w:p w:rsidR="00C609C6" w:rsidRPr="00C25418" w:rsidRDefault="00693496" w:rsidP="00C609C6">
            <w:pPr>
              <w:pStyle w:val="Zaglavlje"/>
              <w:tabs>
                <w:tab w:val="clear" w:pos="4536"/>
                <w:tab w:val="clear" w:pos="9072"/>
              </w:tabs>
              <w:jc w:val="center"/>
              <w:rPr>
                <w:sz w:val="22"/>
                <w:szCs w:val="22"/>
              </w:rPr>
            </w:pPr>
            <w:r w:rsidRPr="00C25418">
              <w:rPr>
                <w:sz w:val="22"/>
                <w:szCs w:val="22"/>
              </w:rPr>
              <w:t>2</w:t>
            </w:r>
            <w:r>
              <w:rPr>
                <w:sz w:val="22"/>
                <w:szCs w:val="22"/>
              </w:rPr>
              <w:t xml:space="preserve"> primjedbe</w:t>
            </w:r>
          </w:p>
        </w:tc>
        <w:tc>
          <w:tcPr>
            <w:tcW w:w="1276" w:type="dxa"/>
            <w:vAlign w:val="center"/>
          </w:tcPr>
          <w:p w:rsidR="00C609C6" w:rsidRPr="00C25418" w:rsidRDefault="000C652D" w:rsidP="00C609C6">
            <w:pPr>
              <w:pStyle w:val="Zaglavlje"/>
              <w:tabs>
                <w:tab w:val="clear" w:pos="4536"/>
                <w:tab w:val="clear" w:pos="9072"/>
              </w:tabs>
              <w:jc w:val="center"/>
              <w:rPr>
                <w:sz w:val="22"/>
                <w:szCs w:val="22"/>
              </w:rPr>
            </w:pPr>
            <w:r w:rsidRPr="00C25418">
              <w:rPr>
                <w:sz w:val="22"/>
                <w:szCs w:val="22"/>
              </w:rPr>
              <w:t>nema</w:t>
            </w:r>
          </w:p>
        </w:tc>
      </w:tr>
      <w:tr w:rsidR="00C25418" w:rsidRPr="00C25418" w:rsidTr="00082FC0">
        <w:trPr>
          <w:trHeight w:val="362"/>
          <w:jc w:val="center"/>
        </w:trPr>
        <w:tc>
          <w:tcPr>
            <w:tcW w:w="562" w:type="dxa"/>
            <w:vAlign w:val="center"/>
          </w:tcPr>
          <w:p w:rsidR="000C652D" w:rsidRPr="00C25418" w:rsidRDefault="000C652D" w:rsidP="000C652D">
            <w:pPr>
              <w:pStyle w:val="Zaglavlje"/>
              <w:tabs>
                <w:tab w:val="clear" w:pos="4536"/>
                <w:tab w:val="clear" w:pos="9072"/>
              </w:tabs>
              <w:jc w:val="center"/>
              <w:rPr>
                <w:sz w:val="22"/>
                <w:szCs w:val="22"/>
              </w:rPr>
            </w:pPr>
            <w:r w:rsidRPr="00C25418">
              <w:rPr>
                <w:sz w:val="22"/>
                <w:szCs w:val="22"/>
              </w:rPr>
              <w:t>3.</w:t>
            </w:r>
          </w:p>
        </w:tc>
        <w:tc>
          <w:tcPr>
            <w:tcW w:w="1392" w:type="dxa"/>
            <w:vAlign w:val="center"/>
          </w:tcPr>
          <w:p w:rsidR="003865BE" w:rsidRDefault="003865BE" w:rsidP="000C652D">
            <w:pPr>
              <w:pStyle w:val="Zaglavlje"/>
              <w:tabs>
                <w:tab w:val="clear" w:pos="4536"/>
                <w:tab w:val="clear" w:pos="9072"/>
              </w:tabs>
              <w:jc w:val="center"/>
              <w:rPr>
                <w:sz w:val="22"/>
                <w:szCs w:val="22"/>
              </w:rPr>
            </w:pPr>
            <w:r>
              <w:rPr>
                <w:sz w:val="22"/>
                <w:szCs w:val="22"/>
              </w:rPr>
              <w:t xml:space="preserve">22.-29. </w:t>
            </w:r>
          </w:p>
          <w:p w:rsidR="000C652D" w:rsidRPr="00C25418" w:rsidRDefault="003865BE" w:rsidP="000C652D">
            <w:pPr>
              <w:pStyle w:val="Zaglavlje"/>
              <w:tabs>
                <w:tab w:val="clear" w:pos="4536"/>
                <w:tab w:val="clear" w:pos="9072"/>
              </w:tabs>
              <w:jc w:val="center"/>
              <w:rPr>
                <w:sz w:val="22"/>
                <w:szCs w:val="22"/>
              </w:rPr>
            </w:pPr>
            <w:r>
              <w:rPr>
                <w:sz w:val="22"/>
                <w:szCs w:val="22"/>
              </w:rPr>
              <w:t xml:space="preserve">ožujka </w:t>
            </w:r>
            <w:r w:rsidRPr="003865BE">
              <w:rPr>
                <w:sz w:val="22"/>
                <w:szCs w:val="22"/>
              </w:rPr>
              <w:t>2017.</w:t>
            </w:r>
          </w:p>
        </w:tc>
        <w:tc>
          <w:tcPr>
            <w:tcW w:w="2861" w:type="dxa"/>
            <w:vAlign w:val="center"/>
          </w:tcPr>
          <w:p w:rsidR="000C652D" w:rsidRPr="00C25418" w:rsidRDefault="003865BE" w:rsidP="000C652D">
            <w:pPr>
              <w:pStyle w:val="Zaglavlje"/>
              <w:tabs>
                <w:tab w:val="clear" w:pos="4536"/>
                <w:tab w:val="clear" w:pos="9072"/>
              </w:tabs>
              <w:jc w:val="center"/>
              <w:rPr>
                <w:sz w:val="22"/>
                <w:szCs w:val="22"/>
              </w:rPr>
            </w:pPr>
            <w:r w:rsidRPr="003865BE">
              <w:rPr>
                <w:sz w:val="22"/>
                <w:szCs w:val="22"/>
              </w:rPr>
              <w:t xml:space="preserve">Darinko Sesar, Sandra </w:t>
            </w:r>
            <w:proofErr w:type="spellStart"/>
            <w:r w:rsidRPr="003865BE">
              <w:rPr>
                <w:sz w:val="22"/>
                <w:szCs w:val="22"/>
              </w:rPr>
              <w:t>Jureković</w:t>
            </w:r>
            <w:proofErr w:type="spellEnd"/>
            <w:r w:rsidRPr="003865BE">
              <w:rPr>
                <w:sz w:val="22"/>
                <w:szCs w:val="22"/>
              </w:rPr>
              <w:t xml:space="preserve">, </w:t>
            </w:r>
            <w:proofErr w:type="spellStart"/>
            <w:r w:rsidRPr="003865BE">
              <w:rPr>
                <w:sz w:val="22"/>
                <w:szCs w:val="22"/>
              </w:rPr>
              <w:t>Dafne</w:t>
            </w:r>
            <w:proofErr w:type="spellEnd"/>
            <w:r w:rsidRPr="003865BE">
              <w:rPr>
                <w:sz w:val="22"/>
                <w:szCs w:val="22"/>
              </w:rPr>
              <w:t xml:space="preserve"> Flego</w:t>
            </w:r>
          </w:p>
        </w:tc>
        <w:tc>
          <w:tcPr>
            <w:tcW w:w="1843" w:type="dxa"/>
            <w:vAlign w:val="center"/>
          </w:tcPr>
          <w:p w:rsidR="000C652D" w:rsidRPr="00C25418" w:rsidRDefault="003865BE" w:rsidP="000C652D">
            <w:pPr>
              <w:pStyle w:val="Zaglavlje"/>
              <w:tabs>
                <w:tab w:val="clear" w:pos="4536"/>
                <w:tab w:val="clear" w:pos="9072"/>
              </w:tabs>
              <w:jc w:val="center"/>
              <w:rPr>
                <w:sz w:val="22"/>
                <w:szCs w:val="22"/>
              </w:rPr>
            </w:pPr>
            <w:r>
              <w:rPr>
                <w:sz w:val="22"/>
                <w:szCs w:val="22"/>
              </w:rPr>
              <w:t>Razredne knjige</w:t>
            </w:r>
          </w:p>
        </w:tc>
        <w:tc>
          <w:tcPr>
            <w:tcW w:w="992" w:type="dxa"/>
            <w:vAlign w:val="center"/>
          </w:tcPr>
          <w:p w:rsidR="000C652D" w:rsidRPr="00C25418" w:rsidRDefault="000C652D" w:rsidP="000C652D">
            <w:pPr>
              <w:pStyle w:val="Zaglavlje"/>
              <w:tabs>
                <w:tab w:val="clear" w:pos="4536"/>
                <w:tab w:val="clear" w:pos="9072"/>
              </w:tabs>
              <w:jc w:val="center"/>
              <w:rPr>
                <w:sz w:val="22"/>
                <w:szCs w:val="22"/>
              </w:rPr>
            </w:pPr>
            <w:r w:rsidRPr="00C25418">
              <w:rPr>
                <w:sz w:val="22"/>
                <w:szCs w:val="22"/>
              </w:rPr>
              <w:t>veći broj manjih primjedbi</w:t>
            </w:r>
          </w:p>
        </w:tc>
        <w:tc>
          <w:tcPr>
            <w:tcW w:w="1276" w:type="dxa"/>
            <w:vAlign w:val="center"/>
          </w:tcPr>
          <w:p w:rsidR="000C652D" w:rsidRPr="00C25418" w:rsidRDefault="003865BE" w:rsidP="000C652D">
            <w:pPr>
              <w:pStyle w:val="Zaglavlje"/>
              <w:tabs>
                <w:tab w:val="clear" w:pos="4536"/>
                <w:tab w:val="clear" w:pos="9072"/>
              </w:tabs>
              <w:jc w:val="center"/>
              <w:rPr>
                <w:sz w:val="22"/>
                <w:szCs w:val="22"/>
              </w:rPr>
            </w:pPr>
            <w:r>
              <w:rPr>
                <w:sz w:val="22"/>
                <w:szCs w:val="22"/>
              </w:rPr>
              <w:t>2</w:t>
            </w:r>
          </w:p>
        </w:tc>
      </w:tr>
      <w:tr w:rsidR="00C25418" w:rsidRPr="00C25418" w:rsidTr="00082FC0">
        <w:trPr>
          <w:trHeight w:val="362"/>
          <w:jc w:val="center"/>
        </w:trPr>
        <w:tc>
          <w:tcPr>
            <w:tcW w:w="562" w:type="dxa"/>
            <w:vAlign w:val="center"/>
          </w:tcPr>
          <w:p w:rsidR="000C652D" w:rsidRPr="00C25418" w:rsidRDefault="000C652D" w:rsidP="000C652D">
            <w:pPr>
              <w:pStyle w:val="Zaglavlje"/>
              <w:tabs>
                <w:tab w:val="clear" w:pos="4536"/>
                <w:tab w:val="clear" w:pos="9072"/>
              </w:tabs>
              <w:jc w:val="center"/>
              <w:rPr>
                <w:sz w:val="22"/>
                <w:szCs w:val="22"/>
              </w:rPr>
            </w:pPr>
            <w:r w:rsidRPr="00C25418">
              <w:rPr>
                <w:sz w:val="22"/>
                <w:szCs w:val="22"/>
              </w:rPr>
              <w:t>4.</w:t>
            </w:r>
          </w:p>
        </w:tc>
        <w:tc>
          <w:tcPr>
            <w:tcW w:w="1392" w:type="dxa"/>
            <w:vAlign w:val="center"/>
          </w:tcPr>
          <w:p w:rsidR="000C652D" w:rsidRPr="003865BE" w:rsidRDefault="003865BE" w:rsidP="000C652D">
            <w:pPr>
              <w:pStyle w:val="Zaglavlje"/>
              <w:tabs>
                <w:tab w:val="clear" w:pos="4536"/>
                <w:tab w:val="clear" w:pos="9072"/>
              </w:tabs>
              <w:jc w:val="center"/>
              <w:rPr>
                <w:sz w:val="22"/>
                <w:szCs w:val="22"/>
              </w:rPr>
            </w:pPr>
            <w:r w:rsidRPr="003865BE">
              <w:rPr>
                <w:sz w:val="22"/>
              </w:rPr>
              <w:t xml:space="preserve">03.-08. </w:t>
            </w:r>
            <w:r>
              <w:rPr>
                <w:sz w:val="22"/>
              </w:rPr>
              <w:t xml:space="preserve"> </w:t>
            </w:r>
            <w:r w:rsidRPr="003865BE">
              <w:rPr>
                <w:sz w:val="22"/>
              </w:rPr>
              <w:t>svibnja 2017.</w:t>
            </w:r>
          </w:p>
        </w:tc>
        <w:tc>
          <w:tcPr>
            <w:tcW w:w="2861" w:type="dxa"/>
            <w:vAlign w:val="center"/>
          </w:tcPr>
          <w:p w:rsidR="000C652D" w:rsidRPr="00C25418" w:rsidRDefault="003865BE" w:rsidP="000C652D">
            <w:pPr>
              <w:pStyle w:val="Zaglavlje"/>
              <w:tabs>
                <w:tab w:val="clear" w:pos="4536"/>
                <w:tab w:val="clear" w:pos="9072"/>
              </w:tabs>
              <w:jc w:val="center"/>
              <w:rPr>
                <w:sz w:val="22"/>
                <w:szCs w:val="22"/>
              </w:rPr>
            </w:pPr>
            <w:r w:rsidRPr="003865BE">
              <w:rPr>
                <w:sz w:val="22"/>
                <w:szCs w:val="22"/>
              </w:rPr>
              <w:t xml:space="preserve">Mirjana Čović, Sandra </w:t>
            </w:r>
            <w:proofErr w:type="spellStart"/>
            <w:r w:rsidRPr="003865BE">
              <w:rPr>
                <w:sz w:val="22"/>
                <w:szCs w:val="22"/>
              </w:rPr>
              <w:t>Jureković</w:t>
            </w:r>
            <w:proofErr w:type="spellEnd"/>
            <w:r w:rsidRPr="003865BE">
              <w:rPr>
                <w:sz w:val="22"/>
                <w:szCs w:val="22"/>
              </w:rPr>
              <w:t xml:space="preserve"> i Aldina Burić</w:t>
            </w:r>
          </w:p>
        </w:tc>
        <w:tc>
          <w:tcPr>
            <w:tcW w:w="1843" w:type="dxa"/>
            <w:vAlign w:val="center"/>
          </w:tcPr>
          <w:p w:rsidR="000C652D" w:rsidRPr="00C25418" w:rsidRDefault="003865BE" w:rsidP="000C652D">
            <w:pPr>
              <w:pStyle w:val="Zaglavlje"/>
              <w:tabs>
                <w:tab w:val="clear" w:pos="4536"/>
                <w:tab w:val="clear" w:pos="9072"/>
              </w:tabs>
              <w:jc w:val="center"/>
              <w:rPr>
                <w:sz w:val="22"/>
                <w:szCs w:val="22"/>
              </w:rPr>
            </w:pPr>
            <w:r>
              <w:rPr>
                <w:sz w:val="22"/>
                <w:szCs w:val="22"/>
              </w:rPr>
              <w:t>MJE, IZV, VRE, NES, UNP, ANA</w:t>
            </w:r>
          </w:p>
        </w:tc>
        <w:tc>
          <w:tcPr>
            <w:tcW w:w="992" w:type="dxa"/>
            <w:vAlign w:val="center"/>
          </w:tcPr>
          <w:p w:rsidR="000C652D" w:rsidRPr="00C25418" w:rsidRDefault="003865BE" w:rsidP="000C652D">
            <w:pPr>
              <w:pStyle w:val="Zaglavlje"/>
              <w:tabs>
                <w:tab w:val="clear" w:pos="4536"/>
                <w:tab w:val="clear" w:pos="9072"/>
              </w:tabs>
              <w:jc w:val="center"/>
              <w:rPr>
                <w:sz w:val="22"/>
                <w:szCs w:val="22"/>
              </w:rPr>
            </w:pPr>
            <w:r>
              <w:rPr>
                <w:sz w:val="22"/>
                <w:szCs w:val="22"/>
              </w:rPr>
              <w:t>2 primjedbe</w:t>
            </w:r>
          </w:p>
        </w:tc>
        <w:tc>
          <w:tcPr>
            <w:tcW w:w="1276" w:type="dxa"/>
            <w:vAlign w:val="center"/>
          </w:tcPr>
          <w:p w:rsidR="000C652D" w:rsidRPr="00C25418" w:rsidRDefault="003865BE" w:rsidP="000C652D">
            <w:pPr>
              <w:pStyle w:val="Zaglavlje"/>
              <w:tabs>
                <w:tab w:val="clear" w:pos="4536"/>
                <w:tab w:val="clear" w:pos="9072"/>
              </w:tabs>
              <w:jc w:val="center"/>
              <w:rPr>
                <w:sz w:val="22"/>
                <w:szCs w:val="22"/>
              </w:rPr>
            </w:pPr>
            <w:r>
              <w:rPr>
                <w:sz w:val="22"/>
                <w:szCs w:val="22"/>
              </w:rPr>
              <w:t>nema</w:t>
            </w:r>
          </w:p>
        </w:tc>
      </w:tr>
      <w:tr w:rsidR="00C25418" w:rsidRPr="00C25418" w:rsidTr="00082FC0">
        <w:trPr>
          <w:trHeight w:val="362"/>
          <w:jc w:val="center"/>
        </w:trPr>
        <w:tc>
          <w:tcPr>
            <w:tcW w:w="562" w:type="dxa"/>
            <w:vAlign w:val="center"/>
          </w:tcPr>
          <w:p w:rsidR="00C25418" w:rsidRPr="00C25418" w:rsidRDefault="00C25418" w:rsidP="00C25418">
            <w:pPr>
              <w:pStyle w:val="Zaglavlje"/>
              <w:tabs>
                <w:tab w:val="clear" w:pos="4536"/>
                <w:tab w:val="clear" w:pos="9072"/>
              </w:tabs>
              <w:jc w:val="center"/>
              <w:rPr>
                <w:sz w:val="22"/>
                <w:szCs w:val="22"/>
              </w:rPr>
            </w:pPr>
            <w:r w:rsidRPr="00C25418">
              <w:rPr>
                <w:sz w:val="22"/>
                <w:szCs w:val="22"/>
              </w:rPr>
              <w:t>5.</w:t>
            </w:r>
          </w:p>
        </w:tc>
        <w:tc>
          <w:tcPr>
            <w:tcW w:w="1392" w:type="dxa"/>
            <w:vAlign w:val="center"/>
          </w:tcPr>
          <w:p w:rsidR="00C25418" w:rsidRPr="00C25418" w:rsidRDefault="003865BE" w:rsidP="00C25418">
            <w:pPr>
              <w:pStyle w:val="Zaglavlje"/>
              <w:tabs>
                <w:tab w:val="clear" w:pos="4536"/>
                <w:tab w:val="clear" w:pos="9072"/>
              </w:tabs>
              <w:jc w:val="center"/>
              <w:rPr>
                <w:sz w:val="22"/>
                <w:szCs w:val="22"/>
              </w:rPr>
            </w:pPr>
            <w:r w:rsidRPr="003865BE">
              <w:rPr>
                <w:sz w:val="22"/>
                <w:szCs w:val="22"/>
              </w:rPr>
              <w:t>15. svibnja 2017.</w:t>
            </w:r>
          </w:p>
        </w:tc>
        <w:tc>
          <w:tcPr>
            <w:tcW w:w="2861" w:type="dxa"/>
            <w:vAlign w:val="center"/>
          </w:tcPr>
          <w:p w:rsidR="00C25418" w:rsidRPr="00C25418" w:rsidRDefault="003865BE" w:rsidP="00C25418">
            <w:pPr>
              <w:pStyle w:val="Zaglavlje"/>
              <w:tabs>
                <w:tab w:val="clear" w:pos="4536"/>
                <w:tab w:val="clear" w:pos="9072"/>
              </w:tabs>
              <w:jc w:val="center"/>
              <w:rPr>
                <w:sz w:val="22"/>
                <w:szCs w:val="22"/>
              </w:rPr>
            </w:pPr>
            <w:r w:rsidRPr="003865BE">
              <w:rPr>
                <w:sz w:val="22"/>
                <w:szCs w:val="22"/>
              </w:rPr>
              <w:t>Aldina Burić, Melita Chiole</w:t>
            </w:r>
          </w:p>
        </w:tc>
        <w:tc>
          <w:tcPr>
            <w:tcW w:w="1843" w:type="dxa"/>
            <w:vAlign w:val="center"/>
          </w:tcPr>
          <w:p w:rsidR="00C25418" w:rsidRPr="00C25418" w:rsidRDefault="003865BE" w:rsidP="00C25418">
            <w:pPr>
              <w:pStyle w:val="Zaglavlje"/>
              <w:tabs>
                <w:tab w:val="clear" w:pos="4536"/>
                <w:tab w:val="clear" w:pos="9072"/>
              </w:tabs>
              <w:jc w:val="center"/>
              <w:rPr>
                <w:sz w:val="22"/>
                <w:szCs w:val="22"/>
              </w:rPr>
            </w:pPr>
            <w:r>
              <w:rPr>
                <w:sz w:val="22"/>
                <w:szCs w:val="22"/>
              </w:rPr>
              <w:t>Cres</w:t>
            </w:r>
          </w:p>
        </w:tc>
        <w:tc>
          <w:tcPr>
            <w:tcW w:w="992" w:type="dxa"/>
            <w:vAlign w:val="center"/>
          </w:tcPr>
          <w:p w:rsidR="00C25418" w:rsidRPr="00C25418" w:rsidRDefault="00DF6BD9" w:rsidP="00C25418">
            <w:pPr>
              <w:pStyle w:val="Zaglavlje"/>
              <w:tabs>
                <w:tab w:val="clear" w:pos="4536"/>
                <w:tab w:val="clear" w:pos="9072"/>
              </w:tabs>
              <w:jc w:val="center"/>
              <w:rPr>
                <w:sz w:val="22"/>
                <w:szCs w:val="22"/>
              </w:rPr>
            </w:pPr>
            <w:r>
              <w:rPr>
                <w:sz w:val="22"/>
                <w:szCs w:val="22"/>
              </w:rPr>
              <w:t>manji broj primjedbi</w:t>
            </w:r>
          </w:p>
        </w:tc>
        <w:tc>
          <w:tcPr>
            <w:tcW w:w="1276" w:type="dxa"/>
            <w:vAlign w:val="center"/>
          </w:tcPr>
          <w:p w:rsidR="00C25418" w:rsidRPr="00C25418" w:rsidRDefault="00DF6BD9" w:rsidP="00C25418">
            <w:pPr>
              <w:pStyle w:val="Zaglavlje"/>
              <w:tabs>
                <w:tab w:val="clear" w:pos="4536"/>
                <w:tab w:val="clear" w:pos="9072"/>
              </w:tabs>
              <w:jc w:val="center"/>
              <w:rPr>
                <w:sz w:val="22"/>
                <w:szCs w:val="22"/>
              </w:rPr>
            </w:pPr>
            <w:r>
              <w:rPr>
                <w:sz w:val="22"/>
                <w:szCs w:val="22"/>
              </w:rPr>
              <w:t>nema</w:t>
            </w:r>
          </w:p>
        </w:tc>
      </w:tr>
    </w:tbl>
    <w:p w:rsidR="00F439DD" w:rsidRPr="00C25418" w:rsidRDefault="00F439DD" w:rsidP="00F439DD">
      <w:pPr>
        <w:pStyle w:val="Zaglavlje"/>
        <w:tabs>
          <w:tab w:val="clear" w:pos="4536"/>
          <w:tab w:val="clear" w:pos="9072"/>
        </w:tabs>
        <w:ind w:firstLine="720"/>
        <w:rPr>
          <w:sz w:val="22"/>
          <w:szCs w:val="22"/>
        </w:rPr>
      </w:pPr>
    </w:p>
    <w:p w:rsidR="00693496" w:rsidRDefault="006376C4" w:rsidP="00693496">
      <w:pPr>
        <w:pStyle w:val="Zaglavlje"/>
        <w:ind w:firstLine="720"/>
        <w:jc w:val="both"/>
        <w:rPr>
          <w:sz w:val="22"/>
          <w:szCs w:val="22"/>
        </w:rPr>
      </w:pPr>
      <w:r w:rsidRPr="00F058EE">
        <w:rPr>
          <w:sz w:val="22"/>
          <w:szCs w:val="22"/>
          <w:u w:val="single"/>
        </w:rPr>
        <w:t xml:space="preserve">Prva </w:t>
      </w:r>
      <w:r w:rsidR="008046F8" w:rsidRPr="00F058EE">
        <w:rPr>
          <w:sz w:val="22"/>
          <w:szCs w:val="22"/>
          <w:u w:val="single"/>
        </w:rPr>
        <w:t>unutarnja prosudba</w:t>
      </w:r>
      <w:r w:rsidR="008046F8" w:rsidRPr="00F058EE">
        <w:rPr>
          <w:sz w:val="22"/>
          <w:szCs w:val="22"/>
        </w:rPr>
        <w:t xml:space="preserve"> se odnosila na pregled Razrednih knjiga tijekom k</w:t>
      </w:r>
      <w:r w:rsidR="00F058EE" w:rsidRPr="00F058EE">
        <w:rPr>
          <w:sz w:val="22"/>
          <w:szCs w:val="22"/>
        </w:rPr>
        <w:t xml:space="preserve">ojeg je utvrđeno više primjedba. </w:t>
      </w:r>
      <w:r w:rsidR="00693496" w:rsidRPr="00693496">
        <w:rPr>
          <w:sz w:val="22"/>
          <w:szCs w:val="22"/>
        </w:rPr>
        <w:t xml:space="preserve">Pojedinačne primjedbe predane su ravnatelju i djelatnicima dana: 20. listopada 2016. uz napomenu: </w:t>
      </w:r>
      <w:r w:rsidR="00693496" w:rsidRPr="00693496">
        <w:rPr>
          <w:i/>
          <w:sz w:val="22"/>
          <w:szCs w:val="22"/>
        </w:rPr>
        <w:t>Nedostatke ispraviti  do srijede, 26. listopada 2016. godine</w:t>
      </w:r>
      <w:r w:rsidR="00693496" w:rsidRPr="00693496">
        <w:rPr>
          <w:sz w:val="22"/>
          <w:szCs w:val="22"/>
        </w:rPr>
        <w:t>.</w:t>
      </w:r>
      <w:r w:rsidR="00693496">
        <w:rPr>
          <w:sz w:val="22"/>
          <w:szCs w:val="22"/>
        </w:rPr>
        <w:t xml:space="preserve"> </w:t>
      </w:r>
      <w:r w:rsidR="00693496" w:rsidRPr="00693496">
        <w:rPr>
          <w:sz w:val="22"/>
          <w:szCs w:val="22"/>
        </w:rPr>
        <w:t>Ponovni pregled Razrednih knjiga je obavljen dana 27.</w:t>
      </w:r>
      <w:r w:rsidR="00693496">
        <w:rPr>
          <w:sz w:val="22"/>
          <w:szCs w:val="22"/>
        </w:rPr>
        <w:t xml:space="preserve"> listopada 2016. te je utvrđeno da neki nastavnici još nisu ispravili nedostatke, a utvrđeni su i neki nedostaci koji nisu primijećeni tijekom prvog pregleda. </w:t>
      </w:r>
      <w:r w:rsidR="00693496" w:rsidRPr="00693496">
        <w:rPr>
          <w:sz w:val="22"/>
          <w:szCs w:val="22"/>
        </w:rPr>
        <w:t>Izvješće je predano ravnatelju dana: 27. 10. 2016.</w:t>
      </w:r>
      <w:r w:rsidR="00693496">
        <w:rPr>
          <w:sz w:val="22"/>
          <w:szCs w:val="22"/>
        </w:rPr>
        <w:t xml:space="preserve">, a popis primjedba je predan nastavnicima. </w:t>
      </w:r>
      <w:r w:rsidR="00693496" w:rsidRPr="00693496">
        <w:rPr>
          <w:sz w:val="22"/>
          <w:szCs w:val="22"/>
        </w:rPr>
        <w:t>Treći pregled je obavljen dana 07. studeno</w:t>
      </w:r>
      <w:r w:rsidR="00693496">
        <w:rPr>
          <w:sz w:val="22"/>
          <w:szCs w:val="22"/>
        </w:rPr>
        <w:t>g 2011. kada je utvrđeno da je sve ispravljeno</w:t>
      </w:r>
      <w:r w:rsidR="00693496" w:rsidRPr="00693496">
        <w:rPr>
          <w:sz w:val="22"/>
          <w:szCs w:val="22"/>
        </w:rPr>
        <w:t xml:space="preserve"> </w:t>
      </w:r>
    </w:p>
    <w:p w:rsidR="003865BE" w:rsidRDefault="003865BE" w:rsidP="00693496">
      <w:pPr>
        <w:pStyle w:val="Zaglavlje"/>
        <w:ind w:firstLine="720"/>
        <w:jc w:val="both"/>
        <w:rPr>
          <w:sz w:val="22"/>
          <w:szCs w:val="22"/>
          <w:u w:val="single"/>
        </w:rPr>
      </w:pPr>
    </w:p>
    <w:p w:rsidR="00693496" w:rsidRPr="00693496" w:rsidRDefault="00C609C6" w:rsidP="00693496">
      <w:pPr>
        <w:pStyle w:val="Zaglavlje"/>
        <w:ind w:firstLine="720"/>
        <w:jc w:val="both"/>
        <w:rPr>
          <w:sz w:val="22"/>
          <w:szCs w:val="22"/>
        </w:rPr>
      </w:pPr>
      <w:r w:rsidRPr="000C652D">
        <w:rPr>
          <w:sz w:val="22"/>
          <w:szCs w:val="22"/>
          <w:u w:val="single"/>
        </w:rPr>
        <w:t>Drug</w:t>
      </w:r>
      <w:r w:rsidR="008046F8" w:rsidRPr="000C652D">
        <w:rPr>
          <w:sz w:val="22"/>
          <w:szCs w:val="22"/>
          <w:u w:val="single"/>
        </w:rPr>
        <w:t>a unutarnja prosudba</w:t>
      </w:r>
      <w:r w:rsidR="008046F8" w:rsidRPr="000C652D">
        <w:rPr>
          <w:sz w:val="22"/>
          <w:szCs w:val="22"/>
        </w:rPr>
        <w:t xml:space="preserve"> Sustava upravljanja kvalitetom obuhvatila je više postupaka. Provedena je uvidom u pedagošku dokumentaciju i zapise SUK-a. </w:t>
      </w:r>
      <w:r w:rsidR="003865BE">
        <w:rPr>
          <w:sz w:val="22"/>
          <w:szCs w:val="22"/>
        </w:rPr>
        <w:t xml:space="preserve"> </w:t>
      </w:r>
      <w:r w:rsidR="00693496" w:rsidRPr="00693496">
        <w:rPr>
          <w:sz w:val="22"/>
          <w:szCs w:val="22"/>
        </w:rPr>
        <w:t>Pregledana dokumentacija je uredna i potpuna, a utvrđeno je da se pregledani postupci provode prema dokumentima kvalitete i pripadajućim unutarnjim i vanjskim aktima.</w:t>
      </w:r>
      <w:r w:rsidR="003865BE">
        <w:rPr>
          <w:sz w:val="22"/>
          <w:szCs w:val="22"/>
        </w:rPr>
        <w:t xml:space="preserve"> </w:t>
      </w:r>
      <w:r w:rsidR="00693496" w:rsidRPr="00693496">
        <w:rPr>
          <w:sz w:val="22"/>
          <w:szCs w:val="22"/>
        </w:rPr>
        <w:t>Tijekom prosudbe su utvrđene dvije primjedbe:</w:t>
      </w:r>
    </w:p>
    <w:p w:rsidR="00693496" w:rsidRPr="00693496" w:rsidRDefault="00693496" w:rsidP="003E462B">
      <w:pPr>
        <w:pStyle w:val="Zaglavlje"/>
        <w:numPr>
          <w:ilvl w:val="0"/>
          <w:numId w:val="3"/>
        </w:numPr>
        <w:jc w:val="both"/>
        <w:rPr>
          <w:sz w:val="22"/>
          <w:szCs w:val="22"/>
        </w:rPr>
      </w:pPr>
      <w:r w:rsidRPr="00693496">
        <w:rPr>
          <w:sz w:val="22"/>
          <w:szCs w:val="22"/>
        </w:rPr>
        <w:t>u knjižnici je nedostajao novi obrazac narudžbenice</w:t>
      </w:r>
    </w:p>
    <w:p w:rsidR="00693496" w:rsidRPr="00693496" w:rsidRDefault="00693496" w:rsidP="003E462B">
      <w:pPr>
        <w:pStyle w:val="Zaglavlje"/>
        <w:numPr>
          <w:ilvl w:val="0"/>
          <w:numId w:val="3"/>
        </w:numPr>
        <w:jc w:val="both"/>
        <w:rPr>
          <w:sz w:val="22"/>
          <w:szCs w:val="22"/>
        </w:rPr>
      </w:pPr>
      <w:r w:rsidRPr="00693496">
        <w:rPr>
          <w:sz w:val="22"/>
          <w:szCs w:val="22"/>
        </w:rPr>
        <w:t xml:space="preserve">u popisu unutarnjih i vanjskih akata nije bila posljednja izmjena Pravilnika o obrazovanju pomoraca </w:t>
      </w:r>
    </w:p>
    <w:p w:rsidR="00693496" w:rsidRDefault="00693496" w:rsidP="00693496">
      <w:pPr>
        <w:pStyle w:val="Zaglavlje"/>
        <w:ind w:firstLine="720"/>
        <w:jc w:val="both"/>
        <w:rPr>
          <w:sz w:val="22"/>
          <w:szCs w:val="22"/>
        </w:rPr>
      </w:pPr>
      <w:r w:rsidRPr="00693496">
        <w:rPr>
          <w:sz w:val="22"/>
          <w:szCs w:val="22"/>
        </w:rPr>
        <w:t>Nedostaci vezani za primjedbe su uklonjeni tijekom same prosudbe.</w:t>
      </w:r>
    </w:p>
    <w:p w:rsidR="003865BE" w:rsidRPr="00693496" w:rsidRDefault="003865BE" w:rsidP="00693496">
      <w:pPr>
        <w:pStyle w:val="Zaglavlje"/>
        <w:ind w:firstLine="720"/>
        <w:jc w:val="both"/>
        <w:rPr>
          <w:sz w:val="22"/>
          <w:szCs w:val="22"/>
        </w:rPr>
      </w:pPr>
      <w:r>
        <w:rPr>
          <w:sz w:val="22"/>
          <w:szCs w:val="22"/>
        </w:rPr>
        <w:t xml:space="preserve">Prijedlog za poboljšanje: </w:t>
      </w:r>
      <w:r w:rsidRPr="003865BE">
        <w:rPr>
          <w:sz w:val="22"/>
          <w:szCs w:val="22"/>
        </w:rPr>
        <w:t>Tijekom školske godine 2016./2017. započeti s pripremama za prelazak na novu Normu.</w:t>
      </w:r>
    </w:p>
    <w:p w:rsidR="003865BE" w:rsidRDefault="003865BE" w:rsidP="003865BE">
      <w:pPr>
        <w:rPr>
          <w:sz w:val="22"/>
          <w:szCs w:val="22"/>
          <w:u w:val="single"/>
        </w:rPr>
      </w:pPr>
    </w:p>
    <w:p w:rsidR="003865BE" w:rsidRDefault="007B0ADE" w:rsidP="003865BE">
      <w:pPr>
        <w:ind w:firstLine="709"/>
        <w:rPr>
          <w:sz w:val="22"/>
          <w:szCs w:val="22"/>
        </w:rPr>
      </w:pPr>
      <w:r w:rsidRPr="000C652D">
        <w:rPr>
          <w:sz w:val="22"/>
          <w:szCs w:val="22"/>
          <w:u w:val="single"/>
        </w:rPr>
        <w:t>Treća Unutarnja prosudba</w:t>
      </w:r>
      <w:r w:rsidRPr="000C652D">
        <w:rPr>
          <w:sz w:val="22"/>
          <w:szCs w:val="22"/>
        </w:rPr>
        <w:t xml:space="preserve">  se odnosila na pregled Razrednih knjiga tijekom k</w:t>
      </w:r>
      <w:r w:rsidR="003865BE">
        <w:rPr>
          <w:sz w:val="22"/>
          <w:szCs w:val="22"/>
        </w:rPr>
        <w:t xml:space="preserve">ojeg je utvrđeno više primjedba. </w:t>
      </w:r>
      <w:r w:rsidR="003865BE" w:rsidRPr="0025602A">
        <w:rPr>
          <w:sz w:val="22"/>
          <w:szCs w:val="22"/>
        </w:rPr>
        <w:t xml:space="preserve">Pojedinačne primjedbe predane su djelatnicima dana 29. ožujka 2017. uz napomenu: </w:t>
      </w:r>
      <w:r w:rsidR="003865BE" w:rsidRPr="003865BE">
        <w:rPr>
          <w:i/>
          <w:sz w:val="22"/>
          <w:szCs w:val="22"/>
        </w:rPr>
        <w:t>Ispraviti do petka, 31.3.2017.</w:t>
      </w:r>
      <w:r w:rsidR="003865BE" w:rsidRPr="003865BE">
        <w:rPr>
          <w:sz w:val="22"/>
          <w:szCs w:val="22"/>
        </w:rPr>
        <w:t xml:space="preserve"> </w:t>
      </w:r>
      <w:r w:rsidR="003865BE">
        <w:rPr>
          <w:sz w:val="22"/>
          <w:szCs w:val="22"/>
        </w:rPr>
        <w:t xml:space="preserve">Ponovni pregled Razrednih knjiga obavila je dana 11. travnja 2017. Aldina Burić te je utvrđeno da još nisu uklonjeni neki nedostaci. Popis neispravljenih nedostataka predan je ravnateljici dana 12. travnja 2017. te je ravnateljica istoga dana predala zapis nastavnicima uz napomenu: </w:t>
      </w:r>
      <w:r w:rsidR="003865BE" w:rsidRPr="003865BE">
        <w:rPr>
          <w:i/>
          <w:sz w:val="22"/>
          <w:szCs w:val="22"/>
        </w:rPr>
        <w:t>Ispraviti nedostatke do petka, 14.04.2017. godine. Nakon ispravka, vratiti ovaj zapis ravnateljici</w:t>
      </w:r>
      <w:r w:rsidR="003865BE" w:rsidRPr="001E03CC">
        <w:rPr>
          <w:sz w:val="22"/>
          <w:szCs w:val="22"/>
        </w:rPr>
        <w:t>.</w:t>
      </w:r>
      <w:r w:rsidR="003865BE">
        <w:rPr>
          <w:sz w:val="22"/>
          <w:szCs w:val="22"/>
        </w:rPr>
        <w:t xml:space="preserve"> Ponovni pregled je obavljen dana 27. i 28. travnja 2017. godine. Nekoliko nedostataka je otklonjeno tijekom ovog pregleda (Katalinić, Brzović), ali je utvrđeno da iz nekih predmeta uopće nema ocjena tijekom drugog polugodišta:</w:t>
      </w:r>
    </w:p>
    <w:p w:rsidR="003865BE" w:rsidRDefault="003865BE" w:rsidP="003E462B">
      <w:pPr>
        <w:pStyle w:val="Odlomakpopisa"/>
        <w:numPr>
          <w:ilvl w:val="0"/>
          <w:numId w:val="4"/>
        </w:numPr>
        <w:rPr>
          <w:sz w:val="22"/>
          <w:szCs w:val="22"/>
        </w:rPr>
      </w:pPr>
      <w:r>
        <w:rPr>
          <w:sz w:val="22"/>
          <w:szCs w:val="22"/>
        </w:rPr>
        <w:t>prof. Tanja Milković u svim razredima u kojima predaje</w:t>
      </w:r>
    </w:p>
    <w:p w:rsidR="003865BE" w:rsidRDefault="003865BE" w:rsidP="003E462B">
      <w:pPr>
        <w:pStyle w:val="Odlomakpopisa"/>
        <w:numPr>
          <w:ilvl w:val="0"/>
          <w:numId w:val="4"/>
        </w:numPr>
        <w:rPr>
          <w:sz w:val="22"/>
          <w:szCs w:val="22"/>
        </w:rPr>
      </w:pPr>
      <w:r>
        <w:rPr>
          <w:sz w:val="22"/>
          <w:szCs w:val="22"/>
        </w:rPr>
        <w:t xml:space="preserve">prof. praktične nastave (Brkić, Kraljić, Nedić, </w:t>
      </w:r>
      <w:proofErr w:type="spellStart"/>
      <w:r>
        <w:rPr>
          <w:sz w:val="22"/>
          <w:szCs w:val="22"/>
        </w:rPr>
        <w:t>Žunić</w:t>
      </w:r>
      <w:proofErr w:type="spellEnd"/>
      <w:r>
        <w:rPr>
          <w:sz w:val="22"/>
          <w:szCs w:val="22"/>
        </w:rPr>
        <w:t>) u ugostiteljskim razredima</w:t>
      </w:r>
    </w:p>
    <w:p w:rsidR="003865BE" w:rsidRPr="00036310" w:rsidRDefault="003865BE" w:rsidP="003865BE">
      <w:pPr>
        <w:rPr>
          <w:sz w:val="22"/>
          <w:szCs w:val="22"/>
        </w:rPr>
      </w:pPr>
      <w:r>
        <w:rPr>
          <w:sz w:val="22"/>
          <w:szCs w:val="22"/>
        </w:rPr>
        <w:t>Za ova dva nedostatka su pokrenuti postupci upravljanja nesukladnostima.</w:t>
      </w:r>
    </w:p>
    <w:p w:rsidR="003865BE" w:rsidRPr="003865BE" w:rsidRDefault="00C16443" w:rsidP="003865BE">
      <w:pPr>
        <w:pStyle w:val="Zaglavlje"/>
        <w:ind w:firstLine="720"/>
        <w:jc w:val="both"/>
        <w:rPr>
          <w:sz w:val="22"/>
          <w:szCs w:val="22"/>
        </w:rPr>
      </w:pPr>
      <w:r w:rsidRPr="00C25418">
        <w:rPr>
          <w:sz w:val="22"/>
          <w:szCs w:val="22"/>
          <w:u w:val="single"/>
        </w:rPr>
        <w:lastRenderedPageBreak/>
        <w:t xml:space="preserve">Četvrta unutarnja prosudba </w:t>
      </w:r>
      <w:r w:rsidRPr="00C25418">
        <w:rPr>
          <w:sz w:val="22"/>
          <w:szCs w:val="22"/>
        </w:rPr>
        <w:t xml:space="preserve">Sustava upravljanja kvalitetom obuhvatila je više postupaka. Provedena je uvidom u pedagošku dokumentaciju i zapise SUK-a. </w:t>
      </w:r>
      <w:r w:rsidR="003865BE" w:rsidRPr="003865BE">
        <w:rPr>
          <w:sz w:val="22"/>
          <w:szCs w:val="22"/>
        </w:rPr>
        <w:t>Pregledana dokumentacija je u najvećem djelu uredna i potpuna, a utvrđeno je da se pregledani postupci provode prema dokumentima kvalitete i pripadajućim unutarnjim i vanjskim aktima. U tom smislu nije utvrđena potreba za izmjenom dokumenata kvalitete.</w:t>
      </w:r>
      <w:r w:rsidR="003865BE">
        <w:rPr>
          <w:sz w:val="22"/>
          <w:szCs w:val="22"/>
        </w:rPr>
        <w:t xml:space="preserve"> </w:t>
      </w:r>
      <w:r w:rsidR="003865BE" w:rsidRPr="003865BE">
        <w:rPr>
          <w:sz w:val="22"/>
          <w:szCs w:val="22"/>
        </w:rPr>
        <w:t>Tijekom prosudbe su utvrđene ove primjedbe:</w:t>
      </w:r>
    </w:p>
    <w:p w:rsidR="003865BE" w:rsidRPr="003865BE" w:rsidRDefault="003865BE" w:rsidP="003E462B">
      <w:pPr>
        <w:pStyle w:val="Zaglavlje"/>
        <w:numPr>
          <w:ilvl w:val="0"/>
          <w:numId w:val="5"/>
        </w:numPr>
        <w:jc w:val="both"/>
        <w:rPr>
          <w:sz w:val="22"/>
          <w:szCs w:val="22"/>
        </w:rPr>
      </w:pPr>
      <w:r w:rsidRPr="003865BE">
        <w:rPr>
          <w:sz w:val="22"/>
          <w:szCs w:val="22"/>
        </w:rPr>
        <w:t>za 3.G razred nisu bili pohranjeni svi dokumenti za izricanje pedagoških mjera u dosjee učenika – nedostatak uklonjen tijekom prosudbe</w:t>
      </w:r>
    </w:p>
    <w:p w:rsidR="003865BE" w:rsidRPr="003865BE" w:rsidRDefault="003865BE" w:rsidP="003E462B">
      <w:pPr>
        <w:pStyle w:val="Zaglavlje"/>
        <w:numPr>
          <w:ilvl w:val="0"/>
          <w:numId w:val="5"/>
        </w:numPr>
        <w:jc w:val="both"/>
        <w:rPr>
          <w:sz w:val="22"/>
          <w:szCs w:val="22"/>
        </w:rPr>
      </w:pPr>
      <w:r w:rsidRPr="003865BE">
        <w:rPr>
          <w:sz w:val="22"/>
          <w:szCs w:val="22"/>
        </w:rPr>
        <w:t>nedostajalo je nekoliko potpisa nastavnika u obrascima za zamjene i u obrascima za izvješće o dežuranju nastavnika – nedostaci uklonjeni tijekom prosudbe</w:t>
      </w:r>
    </w:p>
    <w:p w:rsidR="003865BE" w:rsidRDefault="003865BE" w:rsidP="003865BE">
      <w:pPr>
        <w:pStyle w:val="Zaglavlje"/>
        <w:ind w:firstLine="720"/>
        <w:jc w:val="both"/>
        <w:rPr>
          <w:sz w:val="22"/>
          <w:szCs w:val="22"/>
        </w:rPr>
      </w:pPr>
      <w:r w:rsidRPr="003865BE">
        <w:rPr>
          <w:sz w:val="22"/>
          <w:szCs w:val="22"/>
        </w:rPr>
        <w:t>Nisu utvrđene nikakve nesukladnosti.</w:t>
      </w:r>
    </w:p>
    <w:p w:rsidR="003865BE" w:rsidRPr="00C25418" w:rsidRDefault="003865BE" w:rsidP="003865BE">
      <w:pPr>
        <w:pStyle w:val="Zaglavlje"/>
        <w:ind w:firstLine="720"/>
        <w:jc w:val="both"/>
        <w:rPr>
          <w:sz w:val="22"/>
          <w:szCs w:val="22"/>
        </w:rPr>
      </w:pPr>
    </w:p>
    <w:p w:rsidR="00DF6BD9" w:rsidRPr="00575532" w:rsidRDefault="00C25418" w:rsidP="00DF6BD9">
      <w:pPr>
        <w:pStyle w:val="Zaglavlje"/>
        <w:tabs>
          <w:tab w:val="clear" w:pos="4536"/>
          <w:tab w:val="clear" w:pos="9072"/>
        </w:tabs>
        <w:ind w:firstLine="589"/>
      </w:pPr>
      <w:r w:rsidRPr="00C25418">
        <w:rPr>
          <w:sz w:val="22"/>
          <w:szCs w:val="22"/>
          <w:u w:val="single"/>
        </w:rPr>
        <w:t>Peta unutarnja prosudba</w:t>
      </w:r>
      <w:r>
        <w:rPr>
          <w:sz w:val="22"/>
          <w:szCs w:val="22"/>
          <w:u w:val="single"/>
        </w:rPr>
        <w:t xml:space="preserve"> </w:t>
      </w:r>
      <w:r w:rsidR="00DF6BD9" w:rsidRPr="00575532">
        <w:t>provedena je u područnom odjelu u Cresu dana 15. svibnja 2017. uvidom u dokumentaciju koja se vodi u Područnom odjelu.</w:t>
      </w:r>
    </w:p>
    <w:p w:rsidR="00DF6BD9" w:rsidRPr="00575532" w:rsidRDefault="00DF6BD9" w:rsidP="00DF6BD9">
      <w:pPr>
        <w:pStyle w:val="Zaglavlje"/>
        <w:tabs>
          <w:tab w:val="clear" w:pos="4536"/>
          <w:tab w:val="clear" w:pos="9072"/>
        </w:tabs>
        <w:ind w:firstLine="589"/>
      </w:pPr>
      <w:r w:rsidRPr="00575532">
        <w:t>Sva pregledana dokumentacija se vodi uredno i ažurno, a nedostajalo je nekoliko potpisa djelatnika na nekim obrascima (o rješavanju nedostatka je brigu preuzela voditeljica PO Cres, prof. Melita Chiole)</w:t>
      </w:r>
    </w:p>
    <w:p w:rsidR="003865BE" w:rsidRDefault="00DF6BD9" w:rsidP="00DF6BD9">
      <w:pPr>
        <w:pStyle w:val="Zaglavlje"/>
        <w:ind w:firstLine="720"/>
        <w:jc w:val="both"/>
      </w:pPr>
      <w:r w:rsidRPr="00575532">
        <w:t>Po pregledu, prilikom podnošenja izvješća ravnateljici, utvrđeno je da je potrebno poboljšati zapisnik o sastanku članova NV škole koji se održavaju u PO Cres.</w:t>
      </w:r>
    </w:p>
    <w:p w:rsidR="00DF6BD9" w:rsidRPr="003865BE" w:rsidRDefault="00DF6BD9" w:rsidP="00DF6BD9">
      <w:pPr>
        <w:pStyle w:val="Zaglavlje"/>
        <w:ind w:firstLine="720"/>
        <w:jc w:val="both"/>
        <w:rPr>
          <w:sz w:val="22"/>
          <w:szCs w:val="22"/>
        </w:rPr>
      </w:pPr>
      <w:r>
        <w:t>Prijedlozi za poboljšanje: Dogovoriti način i rok pohranjivanja suglasnosti za razne prigode. Predlaže se da to bude u dosjeu u posebnoj „foliji“ te da se čuva do kraja školovanja ili školske godine. Pripremiti obrazac za zapisnike sastanaka nastavnika koji rade u PO Cres.</w:t>
      </w:r>
    </w:p>
    <w:p w:rsidR="003865BE" w:rsidRDefault="003865BE" w:rsidP="00C25418">
      <w:pPr>
        <w:pStyle w:val="Zaglavlje"/>
        <w:ind w:firstLine="720"/>
        <w:jc w:val="both"/>
        <w:rPr>
          <w:sz w:val="22"/>
          <w:szCs w:val="22"/>
        </w:rPr>
      </w:pPr>
    </w:p>
    <w:p w:rsidR="00C25418" w:rsidRDefault="00C25418" w:rsidP="00B82DDD">
      <w:pPr>
        <w:pStyle w:val="Zaglavlje"/>
        <w:tabs>
          <w:tab w:val="clear" w:pos="4536"/>
          <w:tab w:val="clear" w:pos="9072"/>
        </w:tabs>
        <w:rPr>
          <w:b/>
          <w:color w:val="FF0000"/>
          <w:sz w:val="22"/>
          <w:szCs w:val="22"/>
          <w:u w:val="single"/>
        </w:rPr>
      </w:pPr>
    </w:p>
    <w:p w:rsidR="008A3687" w:rsidRPr="002B3FE1" w:rsidRDefault="00B82DDD" w:rsidP="00B82DDD">
      <w:pPr>
        <w:pStyle w:val="Zaglavlje"/>
        <w:tabs>
          <w:tab w:val="clear" w:pos="4536"/>
          <w:tab w:val="clear" w:pos="9072"/>
        </w:tabs>
        <w:rPr>
          <w:b/>
          <w:sz w:val="22"/>
          <w:szCs w:val="22"/>
          <w:u w:val="single"/>
        </w:rPr>
      </w:pPr>
      <w:r w:rsidRPr="002B3FE1">
        <w:rPr>
          <w:b/>
          <w:sz w:val="22"/>
          <w:szCs w:val="22"/>
          <w:u w:val="single"/>
        </w:rPr>
        <w:t>NESUKLADNOSTI I POPRAVNE RADNJE</w:t>
      </w:r>
    </w:p>
    <w:p w:rsidR="00B82DDD" w:rsidRPr="002B3FE1" w:rsidRDefault="00B82DDD" w:rsidP="00B82DDD">
      <w:pPr>
        <w:pStyle w:val="Zaglavlje"/>
        <w:tabs>
          <w:tab w:val="clear" w:pos="4536"/>
          <w:tab w:val="clear" w:pos="9072"/>
        </w:tabs>
        <w:rPr>
          <w:b/>
          <w:sz w:val="22"/>
          <w:szCs w:val="22"/>
          <w:u w:val="single"/>
        </w:rPr>
      </w:pPr>
    </w:p>
    <w:p w:rsidR="00462A7E" w:rsidRPr="002B3FE1" w:rsidRDefault="00BF0444" w:rsidP="00B82DDD">
      <w:pPr>
        <w:pStyle w:val="Zaglavlje"/>
        <w:tabs>
          <w:tab w:val="clear" w:pos="4536"/>
          <w:tab w:val="clear" w:pos="9072"/>
        </w:tabs>
        <w:ind w:firstLine="720"/>
        <w:rPr>
          <w:sz w:val="22"/>
          <w:szCs w:val="22"/>
        </w:rPr>
      </w:pPr>
      <w:r w:rsidRPr="002B3FE1">
        <w:rPr>
          <w:sz w:val="22"/>
          <w:szCs w:val="22"/>
        </w:rPr>
        <w:t>U 201</w:t>
      </w:r>
      <w:r w:rsidR="002B3FE1" w:rsidRPr="002B3FE1">
        <w:rPr>
          <w:sz w:val="22"/>
          <w:szCs w:val="22"/>
        </w:rPr>
        <w:t>6</w:t>
      </w:r>
      <w:r w:rsidR="00B82DDD" w:rsidRPr="002B3FE1">
        <w:rPr>
          <w:sz w:val="22"/>
          <w:szCs w:val="22"/>
        </w:rPr>
        <w:t xml:space="preserve">. godini </w:t>
      </w:r>
      <w:r w:rsidR="008046F8" w:rsidRPr="002B3FE1">
        <w:rPr>
          <w:sz w:val="22"/>
          <w:szCs w:val="22"/>
        </w:rPr>
        <w:t>od strane djelatnika SUK-a i škole utvrđen</w:t>
      </w:r>
      <w:r w:rsidR="002B3FE1" w:rsidRPr="002B3FE1">
        <w:rPr>
          <w:sz w:val="22"/>
          <w:szCs w:val="22"/>
        </w:rPr>
        <w:t>e su dvije nesukladnosti.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4269"/>
        <w:gridCol w:w="4269"/>
      </w:tblGrid>
      <w:tr w:rsidR="00DF6BD9" w:rsidRPr="00811908" w:rsidTr="00C65803">
        <w:trPr>
          <w:trHeight w:val="478"/>
          <w:tblHeader/>
        </w:trPr>
        <w:tc>
          <w:tcPr>
            <w:tcW w:w="750" w:type="dxa"/>
            <w:vAlign w:val="center"/>
          </w:tcPr>
          <w:p w:rsidR="00CC5DFB" w:rsidRPr="00811908" w:rsidRDefault="00CC5DFB" w:rsidP="00213774">
            <w:pPr>
              <w:pStyle w:val="Zaglavlje"/>
              <w:tabs>
                <w:tab w:val="clear" w:pos="4536"/>
                <w:tab w:val="clear" w:pos="9072"/>
              </w:tabs>
              <w:jc w:val="center"/>
              <w:rPr>
                <w:b/>
                <w:sz w:val="22"/>
                <w:szCs w:val="22"/>
              </w:rPr>
            </w:pPr>
            <w:r w:rsidRPr="00811908">
              <w:rPr>
                <w:b/>
                <w:sz w:val="22"/>
                <w:szCs w:val="22"/>
              </w:rPr>
              <w:t>R.br.</w:t>
            </w:r>
          </w:p>
        </w:tc>
        <w:tc>
          <w:tcPr>
            <w:tcW w:w="4269" w:type="dxa"/>
            <w:vAlign w:val="center"/>
          </w:tcPr>
          <w:p w:rsidR="00CC5DFB" w:rsidRPr="00811908" w:rsidRDefault="00CC5DFB" w:rsidP="00213774">
            <w:pPr>
              <w:pStyle w:val="Zaglavlje"/>
              <w:tabs>
                <w:tab w:val="clear" w:pos="4536"/>
                <w:tab w:val="clear" w:pos="9072"/>
              </w:tabs>
              <w:jc w:val="center"/>
              <w:rPr>
                <w:b/>
                <w:sz w:val="22"/>
                <w:szCs w:val="22"/>
              </w:rPr>
            </w:pPr>
            <w:r w:rsidRPr="00811908">
              <w:rPr>
                <w:b/>
                <w:sz w:val="22"/>
                <w:szCs w:val="22"/>
              </w:rPr>
              <w:t>Opis nesukladnosti</w:t>
            </w:r>
          </w:p>
        </w:tc>
        <w:tc>
          <w:tcPr>
            <w:tcW w:w="4269" w:type="dxa"/>
            <w:vAlign w:val="center"/>
          </w:tcPr>
          <w:p w:rsidR="00CC5DFB" w:rsidRPr="00811908" w:rsidRDefault="00CC5DFB" w:rsidP="00213774">
            <w:pPr>
              <w:pStyle w:val="Zaglavlje"/>
              <w:tabs>
                <w:tab w:val="clear" w:pos="4536"/>
                <w:tab w:val="clear" w:pos="9072"/>
              </w:tabs>
              <w:jc w:val="center"/>
              <w:rPr>
                <w:b/>
                <w:sz w:val="22"/>
                <w:szCs w:val="22"/>
              </w:rPr>
            </w:pPr>
            <w:r w:rsidRPr="00811908">
              <w:rPr>
                <w:b/>
                <w:sz w:val="22"/>
                <w:szCs w:val="22"/>
              </w:rPr>
              <w:t>Popravna radnja</w:t>
            </w:r>
          </w:p>
        </w:tc>
      </w:tr>
      <w:tr w:rsidR="00DF6BD9" w:rsidRPr="00811908" w:rsidTr="00C65803">
        <w:trPr>
          <w:trHeight w:val="362"/>
        </w:trPr>
        <w:tc>
          <w:tcPr>
            <w:tcW w:w="750" w:type="dxa"/>
            <w:vAlign w:val="center"/>
          </w:tcPr>
          <w:p w:rsidR="00454BBA" w:rsidRPr="00811908" w:rsidRDefault="00454BBA" w:rsidP="00213774">
            <w:pPr>
              <w:pStyle w:val="Zaglavlje"/>
              <w:tabs>
                <w:tab w:val="clear" w:pos="4536"/>
                <w:tab w:val="clear" w:pos="9072"/>
              </w:tabs>
              <w:jc w:val="center"/>
              <w:rPr>
                <w:sz w:val="22"/>
                <w:szCs w:val="22"/>
              </w:rPr>
            </w:pPr>
            <w:r w:rsidRPr="00811908">
              <w:rPr>
                <w:sz w:val="22"/>
                <w:szCs w:val="22"/>
              </w:rPr>
              <w:t>1.</w:t>
            </w:r>
          </w:p>
        </w:tc>
        <w:tc>
          <w:tcPr>
            <w:tcW w:w="4269" w:type="dxa"/>
            <w:vAlign w:val="center"/>
          </w:tcPr>
          <w:p w:rsidR="00454BBA" w:rsidRPr="00811908" w:rsidRDefault="00DF6BD9" w:rsidP="00C16443">
            <w:pPr>
              <w:pStyle w:val="Zaglavlje"/>
              <w:tabs>
                <w:tab w:val="clear" w:pos="4536"/>
                <w:tab w:val="clear" w:pos="9072"/>
              </w:tabs>
              <w:rPr>
                <w:sz w:val="22"/>
                <w:szCs w:val="22"/>
              </w:rPr>
            </w:pPr>
            <w:r w:rsidRPr="00811908">
              <w:rPr>
                <w:sz w:val="22"/>
                <w:szCs w:val="22"/>
              </w:rPr>
              <w:t xml:space="preserve">Tijekom uvida u sadržaj razrednih knjiga, utvrđeno je da u drugom polugodištu </w:t>
            </w:r>
            <w:r w:rsidR="00811908" w:rsidRPr="00811908">
              <w:rPr>
                <w:sz w:val="22"/>
                <w:szCs w:val="22"/>
              </w:rPr>
              <w:t xml:space="preserve">(do 25. travnja) </w:t>
            </w:r>
            <w:r w:rsidRPr="00811908">
              <w:rPr>
                <w:sz w:val="22"/>
                <w:szCs w:val="22"/>
              </w:rPr>
              <w:t xml:space="preserve">nema ocjena iz nastave praktičnih predmeta koje održavaju prof. Brkić, Kraljić, Nedić i </w:t>
            </w:r>
            <w:proofErr w:type="spellStart"/>
            <w:r w:rsidRPr="00811908">
              <w:rPr>
                <w:sz w:val="22"/>
                <w:szCs w:val="22"/>
              </w:rPr>
              <w:t>Žunić</w:t>
            </w:r>
            <w:proofErr w:type="spellEnd"/>
            <w:r w:rsidRPr="00811908">
              <w:rPr>
                <w:sz w:val="22"/>
                <w:szCs w:val="22"/>
              </w:rPr>
              <w:t xml:space="preserve"> u ugostiteljskim razredima.</w:t>
            </w:r>
          </w:p>
        </w:tc>
        <w:tc>
          <w:tcPr>
            <w:tcW w:w="4269" w:type="dxa"/>
            <w:vAlign w:val="center"/>
          </w:tcPr>
          <w:p w:rsidR="002B3FE1" w:rsidRPr="00811908" w:rsidRDefault="00470D44" w:rsidP="002B3FE1">
            <w:pPr>
              <w:pStyle w:val="Zaglavlje"/>
              <w:tabs>
                <w:tab w:val="clear" w:pos="4536"/>
                <w:tab w:val="clear" w:pos="9072"/>
              </w:tabs>
              <w:rPr>
                <w:sz w:val="22"/>
                <w:szCs w:val="22"/>
              </w:rPr>
            </w:pPr>
            <w:r w:rsidRPr="00811908">
              <w:rPr>
                <w:sz w:val="22"/>
                <w:szCs w:val="22"/>
              </w:rPr>
              <w:t xml:space="preserve">Svi nastavnici su </w:t>
            </w:r>
            <w:r w:rsidR="00811908" w:rsidRPr="00811908">
              <w:rPr>
                <w:sz w:val="22"/>
                <w:szCs w:val="22"/>
              </w:rPr>
              <w:t>do 18. svibnja upisali ocjene o provedenim provjerama znanja do tog datuma.</w:t>
            </w:r>
          </w:p>
          <w:p w:rsidR="00811908" w:rsidRPr="00811908" w:rsidRDefault="00811908" w:rsidP="002B3FE1">
            <w:pPr>
              <w:pStyle w:val="Zaglavlje"/>
              <w:tabs>
                <w:tab w:val="clear" w:pos="4536"/>
                <w:tab w:val="clear" w:pos="9072"/>
              </w:tabs>
              <w:rPr>
                <w:sz w:val="22"/>
                <w:szCs w:val="22"/>
              </w:rPr>
            </w:pPr>
            <w:r w:rsidRPr="00811908">
              <w:rPr>
                <w:sz w:val="22"/>
                <w:szCs w:val="22"/>
              </w:rPr>
              <w:t>Napomena: Brkić i Kraljić su vanjski suradnici.</w:t>
            </w:r>
          </w:p>
        </w:tc>
      </w:tr>
      <w:tr w:rsidR="00DF6BD9" w:rsidRPr="00811908" w:rsidTr="00C65803">
        <w:trPr>
          <w:trHeight w:val="362"/>
        </w:trPr>
        <w:tc>
          <w:tcPr>
            <w:tcW w:w="750" w:type="dxa"/>
            <w:vAlign w:val="center"/>
          </w:tcPr>
          <w:p w:rsidR="00C16443" w:rsidRPr="00811908" w:rsidRDefault="00C16443" w:rsidP="00213774">
            <w:pPr>
              <w:pStyle w:val="Zaglavlje"/>
              <w:tabs>
                <w:tab w:val="clear" w:pos="4536"/>
                <w:tab w:val="clear" w:pos="9072"/>
              </w:tabs>
              <w:jc w:val="center"/>
              <w:rPr>
                <w:sz w:val="22"/>
                <w:szCs w:val="22"/>
              </w:rPr>
            </w:pPr>
            <w:r w:rsidRPr="00811908">
              <w:rPr>
                <w:sz w:val="22"/>
                <w:szCs w:val="22"/>
              </w:rPr>
              <w:t>2.</w:t>
            </w:r>
          </w:p>
        </w:tc>
        <w:tc>
          <w:tcPr>
            <w:tcW w:w="4269" w:type="dxa"/>
            <w:vAlign w:val="center"/>
          </w:tcPr>
          <w:p w:rsidR="00C16443" w:rsidRPr="00811908" w:rsidRDefault="00470D44" w:rsidP="00C16443">
            <w:pPr>
              <w:pStyle w:val="Zaglavlje"/>
              <w:tabs>
                <w:tab w:val="clear" w:pos="4536"/>
                <w:tab w:val="clear" w:pos="9072"/>
              </w:tabs>
              <w:rPr>
                <w:sz w:val="22"/>
                <w:szCs w:val="22"/>
              </w:rPr>
            </w:pPr>
            <w:r w:rsidRPr="00811908">
              <w:rPr>
                <w:sz w:val="22"/>
                <w:szCs w:val="22"/>
              </w:rPr>
              <w:t>Tijekom uvida u sadržaj razrednih knjiga, utvrđeno je da u drugom polugodištu (do 28. travnja) nema ocjena iz nastave TZK te da za sate TZK nije upisan sadržaj – prof. Tanja Milković</w:t>
            </w:r>
          </w:p>
        </w:tc>
        <w:tc>
          <w:tcPr>
            <w:tcW w:w="4269" w:type="dxa"/>
            <w:vAlign w:val="center"/>
          </w:tcPr>
          <w:p w:rsidR="00C16443" w:rsidRPr="00811908" w:rsidRDefault="00470D44" w:rsidP="00740389">
            <w:pPr>
              <w:pStyle w:val="Zaglavlje"/>
              <w:tabs>
                <w:tab w:val="clear" w:pos="4536"/>
                <w:tab w:val="clear" w:pos="9072"/>
              </w:tabs>
              <w:rPr>
                <w:sz w:val="22"/>
                <w:szCs w:val="22"/>
              </w:rPr>
            </w:pPr>
            <w:r w:rsidRPr="00811908">
              <w:rPr>
                <w:sz w:val="22"/>
                <w:szCs w:val="22"/>
              </w:rPr>
              <w:t>Prof. Milković je uredno i ažurno vodila poseban imenik za TZK, ali nije prepisivala u Razredne knjige.</w:t>
            </w:r>
          </w:p>
          <w:p w:rsidR="00470D44" w:rsidRPr="00811908" w:rsidRDefault="00470D44" w:rsidP="00740389">
            <w:pPr>
              <w:pStyle w:val="Zaglavlje"/>
              <w:tabs>
                <w:tab w:val="clear" w:pos="4536"/>
                <w:tab w:val="clear" w:pos="9072"/>
              </w:tabs>
              <w:rPr>
                <w:sz w:val="22"/>
                <w:szCs w:val="22"/>
              </w:rPr>
            </w:pPr>
            <w:r w:rsidRPr="00811908">
              <w:rPr>
                <w:sz w:val="22"/>
                <w:szCs w:val="22"/>
              </w:rPr>
              <w:t>Sve je evidentirano do 15. svibnja.</w:t>
            </w:r>
          </w:p>
        </w:tc>
      </w:tr>
    </w:tbl>
    <w:p w:rsidR="008A3687" w:rsidRPr="002B3FE1" w:rsidRDefault="008A3687" w:rsidP="00F439DD">
      <w:pPr>
        <w:pStyle w:val="Zaglavlje"/>
        <w:tabs>
          <w:tab w:val="clear" w:pos="4536"/>
          <w:tab w:val="clear" w:pos="9072"/>
        </w:tabs>
        <w:ind w:firstLine="720"/>
        <w:rPr>
          <w:sz w:val="22"/>
          <w:szCs w:val="22"/>
        </w:rPr>
      </w:pPr>
    </w:p>
    <w:p w:rsidR="00C16443" w:rsidRPr="00F058EE" w:rsidRDefault="00C16443" w:rsidP="00050B79">
      <w:pPr>
        <w:pStyle w:val="Zaglavlje"/>
        <w:tabs>
          <w:tab w:val="clear" w:pos="4536"/>
          <w:tab w:val="clear" w:pos="9072"/>
        </w:tabs>
        <w:rPr>
          <w:color w:val="FF0000"/>
          <w:sz w:val="22"/>
          <w:szCs w:val="22"/>
        </w:rPr>
      </w:pPr>
    </w:p>
    <w:p w:rsidR="00050B79" w:rsidRPr="007860F8" w:rsidRDefault="00454BBA" w:rsidP="00C468FF">
      <w:pPr>
        <w:pStyle w:val="Zaglavlje"/>
        <w:tabs>
          <w:tab w:val="clear" w:pos="4536"/>
          <w:tab w:val="clear" w:pos="9072"/>
        </w:tabs>
        <w:rPr>
          <w:b/>
          <w:sz w:val="22"/>
          <w:szCs w:val="22"/>
          <w:u w:val="single"/>
        </w:rPr>
      </w:pPr>
      <w:r w:rsidRPr="007860F8">
        <w:rPr>
          <w:b/>
          <w:sz w:val="22"/>
          <w:szCs w:val="22"/>
          <w:u w:val="single"/>
        </w:rPr>
        <w:t xml:space="preserve">PREVENTIVNE RADNJE I </w:t>
      </w:r>
      <w:r w:rsidR="00C468FF" w:rsidRPr="007860F8">
        <w:rPr>
          <w:b/>
          <w:sz w:val="22"/>
          <w:szCs w:val="22"/>
          <w:u w:val="single"/>
        </w:rPr>
        <w:t>PRIJEDLOZI ZA POBOLJŠANJE</w:t>
      </w:r>
    </w:p>
    <w:p w:rsidR="00454BBA" w:rsidRPr="007860F8" w:rsidRDefault="00454BBA" w:rsidP="00C468FF">
      <w:pPr>
        <w:pStyle w:val="Zaglavlje"/>
        <w:tabs>
          <w:tab w:val="clear" w:pos="4536"/>
          <w:tab w:val="clear" w:pos="9072"/>
        </w:tabs>
        <w:rPr>
          <w:sz w:val="22"/>
          <w:szCs w:val="22"/>
        </w:rPr>
      </w:pPr>
    </w:p>
    <w:p w:rsidR="00DF6BD9" w:rsidRDefault="00DF6BD9" w:rsidP="00DF6BD9">
      <w:pPr>
        <w:pStyle w:val="Zaglavlje"/>
        <w:ind w:firstLine="720"/>
        <w:jc w:val="both"/>
        <w:rPr>
          <w:sz w:val="22"/>
          <w:szCs w:val="22"/>
        </w:rPr>
      </w:pPr>
      <w:r>
        <w:rPr>
          <w:sz w:val="22"/>
          <w:szCs w:val="22"/>
        </w:rPr>
        <w:t xml:space="preserve">Tijekom školske godine predložena je i provedena </w:t>
      </w:r>
      <w:r w:rsidRPr="00DF6BD9">
        <w:rPr>
          <w:b/>
          <w:sz w:val="22"/>
          <w:szCs w:val="22"/>
        </w:rPr>
        <w:t>jedna preventivna radnja</w:t>
      </w:r>
      <w:r>
        <w:rPr>
          <w:sz w:val="22"/>
          <w:szCs w:val="22"/>
        </w:rPr>
        <w:t xml:space="preserve">. </w:t>
      </w:r>
      <w:r w:rsidRPr="00DF6BD9">
        <w:rPr>
          <w:sz w:val="22"/>
          <w:szCs w:val="22"/>
        </w:rPr>
        <w:t xml:space="preserve">U školskoj godini se u područnom odjelu u Cresu održavaju sastanci nastavnika koji rade u tom odjelu, u pravilu u vrijeme kada se u matičnoj školi u </w:t>
      </w:r>
      <w:proofErr w:type="spellStart"/>
      <w:r w:rsidRPr="00DF6BD9">
        <w:rPr>
          <w:sz w:val="22"/>
          <w:szCs w:val="22"/>
        </w:rPr>
        <w:t>M.Lošinju</w:t>
      </w:r>
      <w:proofErr w:type="spellEnd"/>
      <w:r w:rsidRPr="00DF6BD9">
        <w:rPr>
          <w:sz w:val="22"/>
          <w:szCs w:val="22"/>
        </w:rPr>
        <w:t xml:space="preserve"> održavanju Nastavnička vijeća. Tijekom analize prosudbe 5/16.17. je utvrđeno da je zapisnik sa takvog sastanka neprimjeren te da bi u slučaju nekog upravnog spora radi o</w:t>
      </w:r>
      <w:r>
        <w:rPr>
          <w:sz w:val="22"/>
          <w:szCs w:val="22"/>
        </w:rPr>
        <w:t>b</w:t>
      </w:r>
      <w:r w:rsidRPr="00DF6BD9">
        <w:rPr>
          <w:sz w:val="22"/>
          <w:szCs w:val="22"/>
        </w:rPr>
        <w:t>lika i sadržaja dosadašnjih zapisnika moglo doći do administrativnih poteškoća.</w:t>
      </w:r>
      <w:r>
        <w:rPr>
          <w:sz w:val="22"/>
          <w:szCs w:val="22"/>
        </w:rPr>
        <w:t xml:space="preserve"> Naime, </w:t>
      </w:r>
      <w:r w:rsidRPr="00DF6BD9">
        <w:rPr>
          <w:sz w:val="22"/>
          <w:szCs w:val="22"/>
        </w:rPr>
        <w:t xml:space="preserve">U prethodnim zapisnicima nije bio ujednačen naziv sastanka članova nastavničkog vijeća Škole u P.O. Cres, često se to nazivalo „Nastavničko vijeće u PO Cres“ a zapisnik se označavao kao „dopuna zapisniku sa sjednice NV“. Budući da u nijednom propisu nije navedeno tijelo ovakvog imena te budući </w:t>
      </w:r>
      <w:r w:rsidRPr="00DF6BD9">
        <w:rPr>
          <w:sz w:val="22"/>
          <w:szCs w:val="22"/>
        </w:rPr>
        <w:lastRenderedPageBreak/>
        <w:t xml:space="preserve">da ovo tijelo nema pravnu snagu i ne može donositi pravovaljane odluke </w:t>
      </w:r>
      <w:r>
        <w:rPr>
          <w:sz w:val="22"/>
          <w:szCs w:val="22"/>
        </w:rPr>
        <w:t xml:space="preserve">bilo je potrebno </w:t>
      </w:r>
      <w:r w:rsidRPr="00DF6BD9">
        <w:rPr>
          <w:sz w:val="22"/>
          <w:szCs w:val="22"/>
        </w:rPr>
        <w:t xml:space="preserve">preimenovati sastanke </w:t>
      </w:r>
      <w:r>
        <w:rPr>
          <w:sz w:val="22"/>
          <w:szCs w:val="22"/>
        </w:rPr>
        <w:t>za koje bi se</w:t>
      </w:r>
      <w:r w:rsidRPr="00DF6BD9">
        <w:rPr>
          <w:sz w:val="22"/>
          <w:szCs w:val="22"/>
        </w:rPr>
        <w:t xml:space="preserve"> izradom novog obrasca olakšati evidentiranje zaključaka sa tih sastanaka.</w:t>
      </w:r>
    </w:p>
    <w:p w:rsidR="00DF6BD9" w:rsidRPr="00DF6BD9" w:rsidRDefault="00DF6BD9" w:rsidP="00DF6BD9">
      <w:pPr>
        <w:pStyle w:val="Zaglavlje"/>
        <w:ind w:firstLine="720"/>
        <w:jc w:val="both"/>
        <w:rPr>
          <w:b/>
          <w:sz w:val="22"/>
          <w:szCs w:val="22"/>
        </w:rPr>
      </w:pPr>
      <w:r w:rsidRPr="00DF6BD9">
        <w:rPr>
          <w:b/>
          <w:sz w:val="22"/>
          <w:szCs w:val="22"/>
        </w:rPr>
        <w:t xml:space="preserve">U svrhu sprječavanja mogućih administrativnih problema </w:t>
      </w:r>
      <w:r>
        <w:rPr>
          <w:b/>
          <w:sz w:val="22"/>
          <w:szCs w:val="22"/>
        </w:rPr>
        <w:t>predložena je</w:t>
      </w:r>
      <w:r w:rsidRPr="00DF6BD9">
        <w:rPr>
          <w:b/>
          <w:sz w:val="22"/>
          <w:szCs w:val="22"/>
        </w:rPr>
        <w:t xml:space="preserve"> priprema procedure i obrasca za zapisnik za sastanke nastavnika u PO Cres.</w:t>
      </w:r>
      <w:r>
        <w:rPr>
          <w:b/>
          <w:sz w:val="22"/>
          <w:szCs w:val="22"/>
        </w:rPr>
        <w:t xml:space="preserve"> Obrazac je pripremljen te je uz upute za vođenje proslijeđen u P.O. Cres dana 19. svibnja 2017.</w:t>
      </w:r>
    </w:p>
    <w:p w:rsidR="00DF6BD9" w:rsidRDefault="00DF6BD9" w:rsidP="00454BBA">
      <w:pPr>
        <w:pStyle w:val="Zaglavlje"/>
        <w:tabs>
          <w:tab w:val="clear" w:pos="4536"/>
          <w:tab w:val="clear" w:pos="9072"/>
        </w:tabs>
        <w:ind w:firstLine="720"/>
        <w:jc w:val="both"/>
        <w:rPr>
          <w:sz w:val="22"/>
          <w:szCs w:val="22"/>
        </w:rPr>
      </w:pPr>
    </w:p>
    <w:p w:rsidR="00DB2F56" w:rsidRPr="007860F8" w:rsidRDefault="00454BBA" w:rsidP="00454BBA">
      <w:pPr>
        <w:pStyle w:val="Zaglavlje"/>
        <w:tabs>
          <w:tab w:val="clear" w:pos="4536"/>
          <w:tab w:val="clear" w:pos="9072"/>
        </w:tabs>
        <w:ind w:firstLine="720"/>
        <w:jc w:val="both"/>
        <w:rPr>
          <w:sz w:val="22"/>
          <w:szCs w:val="22"/>
        </w:rPr>
      </w:pPr>
      <w:r w:rsidRPr="007860F8">
        <w:rPr>
          <w:sz w:val="22"/>
          <w:szCs w:val="22"/>
        </w:rPr>
        <w:t xml:space="preserve">Tijekom godine je bilo </w:t>
      </w:r>
      <w:r w:rsidR="00DF6BD9">
        <w:rPr>
          <w:sz w:val="22"/>
          <w:szCs w:val="22"/>
        </w:rPr>
        <w:t>nekoliko</w:t>
      </w:r>
      <w:r w:rsidRPr="007860F8">
        <w:rPr>
          <w:sz w:val="22"/>
          <w:szCs w:val="22"/>
        </w:rPr>
        <w:t xml:space="preserve"> prijedloga za izradu</w:t>
      </w:r>
      <w:r w:rsidR="00DB2F56" w:rsidRPr="007860F8">
        <w:rPr>
          <w:sz w:val="22"/>
          <w:szCs w:val="22"/>
        </w:rPr>
        <w:t>,</w:t>
      </w:r>
      <w:r w:rsidRPr="007860F8">
        <w:rPr>
          <w:sz w:val="22"/>
          <w:szCs w:val="22"/>
        </w:rPr>
        <w:t xml:space="preserve"> preradbu </w:t>
      </w:r>
      <w:r w:rsidR="00DB2F56" w:rsidRPr="007860F8">
        <w:rPr>
          <w:sz w:val="22"/>
          <w:szCs w:val="22"/>
        </w:rPr>
        <w:t xml:space="preserve">ili povlačenje </w:t>
      </w:r>
      <w:r w:rsidRPr="007860F8">
        <w:rPr>
          <w:sz w:val="22"/>
          <w:szCs w:val="22"/>
        </w:rPr>
        <w:t>obrazaca što se može smatrati pr</w:t>
      </w:r>
      <w:r w:rsidR="00DF6BD9">
        <w:rPr>
          <w:sz w:val="22"/>
          <w:szCs w:val="22"/>
        </w:rPr>
        <w:t>ijedlozima za poboljšanje rada:</w:t>
      </w:r>
    </w:p>
    <w:p w:rsidR="006376C4" w:rsidRDefault="006376C4" w:rsidP="006376C4">
      <w:pPr>
        <w:pStyle w:val="Zaglavlje"/>
        <w:tabs>
          <w:tab w:val="clear" w:pos="4536"/>
          <w:tab w:val="clear" w:pos="9072"/>
        </w:tabs>
        <w:ind w:firstLine="708"/>
        <w:rPr>
          <w:sz w:val="22"/>
          <w:szCs w:val="22"/>
        </w:rPr>
      </w:pPr>
      <w:r w:rsidRPr="007860F8">
        <w:rPr>
          <w:sz w:val="22"/>
          <w:szCs w:val="22"/>
        </w:rPr>
        <w:t>Prijedlozi za izradu dokumenata:</w:t>
      </w:r>
    </w:p>
    <w:p w:rsidR="00910DC2" w:rsidRPr="007860F8" w:rsidRDefault="00910DC2" w:rsidP="003E462B">
      <w:pPr>
        <w:pStyle w:val="Zaglavlje"/>
        <w:numPr>
          <w:ilvl w:val="0"/>
          <w:numId w:val="7"/>
        </w:numPr>
        <w:tabs>
          <w:tab w:val="clear" w:pos="4536"/>
          <w:tab w:val="clear" w:pos="9072"/>
        </w:tabs>
        <w:rPr>
          <w:sz w:val="22"/>
          <w:szCs w:val="22"/>
        </w:rPr>
      </w:pPr>
      <w:r>
        <w:rPr>
          <w:sz w:val="22"/>
          <w:szCs w:val="22"/>
        </w:rPr>
        <w:t xml:space="preserve">Obrazac: </w:t>
      </w:r>
      <w:r>
        <w:rPr>
          <w:bCs/>
          <w:sz w:val="22"/>
        </w:rPr>
        <w:t>Molba razredniku za odobravanje izostanka učenika s nastave do 3 dana</w:t>
      </w:r>
    </w:p>
    <w:p w:rsidR="006376C4" w:rsidRDefault="006376C4" w:rsidP="006376C4">
      <w:pPr>
        <w:pStyle w:val="Zaglavlje"/>
        <w:tabs>
          <w:tab w:val="clear" w:pos="4536"/>
          <w:tab w:val="clear" w:pos="9072"/>
        </w:tabs>
        <w:ind w:firstLine="708"/>
        <w:rPr>
          <w:sz w:val="22"/>
          <w:szCs w:val="22"/>
        </w:rPr>
      </w:pPr>
      <w:r w:rsidRPr="007860F8">
        <w:rPr>
          <w:sz w:val="22"/>
          <w:szCs w:val="22"/>
        </w:rPr>
        <w:t>Prij</w:t>
      </w:r>
      <w:r w:rsidR="00910DC2">
        <w:rPr>
          <w:sz w:val="22"/>
          <w:szCs w:val="22"/>
        </w:rPr>
        <w:t>edlozi za povlačenje dokumenata – nije bilo.</w:t>
      </w:r>
    </w:p>
    <w:p w:rsidR="006376C4" w:rsidRDefault="006376C4" w:rsidP="006376C4">
      <w:pPr>
        <w:pStyle w:val="Zaglavlje"/>
        <w:tabs>
          <w:tab w:val="clear" w:pos="4536"/>
          <w:tab w:val="clear" w:pos="9072"/>
        </w:tabs>
        <w:ind w:firstLine="708"/>
        <w:rPr>
          <w:sz w:val="22"/>
          <w:szCs w:val="22"/>
        </w:rPr>
      </w:pPr>
      <w:r w:rsidRPr="007860F8">
        <w:rPr>
          <w:sz w:val="22"/>
          <w:szCs w:val="22"/>
        </w:rPr>
        <w:t>Prijedlozi za preradbu dokumenata:</w:t>
      </w:r>
    </w:p>
    <w:p w:rsidR="00DF6BD9" w:rsidRDefault="00DF6BD9" w:rsidP="003E462B">
      <w:pPr>
        <w:pStyle w:val="Zaglavlje"/>
        <w:numPr>
          <w:ilvl w:val="0"/>
          <w:numId w:val="6"/>
        </w:numPr>
        <w:tabs>
          <w:tab w:val="clear" w:pos="4536"/>
          <w:tab w:val="clear" w:pos="9072"/>
        </w:tabs>
        <w:rPr>
          <w:sz w:val="22"/>
          <w:szCs w:val="22"/>
        </w:rPr>
      </w:pPr>
      <w:r>
        <w:rPr>
          <w:sz w:val="22"/>
          <w:szCs w:val="22"/>
        </w:rPr>
        <w:t xml:space="preserve">Obrazac pohvaljenih i nagrađenih učenika </w:t>
      </w:r>
    </w:p>
    <w:p w:rsidR="00DF6BD9" w:rsidRDefault="00DF6BD9" w:rsidP="003E462B">
      <w:pPr>
        <w:pStyle w:val="Zaglavlje"/>
        <w:numPr>
          <w:ilvl w:val="0"/>
          <w:numId w:val="6"/>
        </w:numPr>
        <w:tabs>
          <w:tab w:val="clear" w:pos="4536"/>
          <w:tab w:val="clear" w:pos="9072"/>
        </w:tabs>
        <w:rPr>
          <w:sz w:val="22"/>
          <w:szCs w:val="22"/>
        </w:rPr>
      </w:pPr>
      <w:r>
        <w:rPr>
          <w:sz w:val="22"/>
          <w:szCs w:val="22"/>
        </w:rPr>
        <w:t>Postupak: Nadzor nad dokumentima</w:t>
      </w:r>
    </w:p>
    <w:p w:rsidR="00DF6BD9" w:rsidRDefault="00DF6BD9" w:rsidP="003E462B">
      <w:pPr>
        <w:pStyle w:val="Zaglavlje"/>
        <w:numPr>
          <w:ilvl w:val="0"/>
          <w:numId w:val="6"/>
        </w:numPr>
        <w:tabs>
          <w:tab w:val="clear" w:pos="4536"/>
          <w:tab w:val="clear" w:pos="9072"/>
        </w:tabs>
        <w:rPr>
          <w:sz w:val="22"/>
          <w:szCs w:val="22"/>
        </w:rPr>
      </w:pPr>
      <w:r>
        <w:rPr>
          <w:sz w:val="22"/>
          <w:szCs w:val="22"/>
        </w:rPr>
        <w:t>Postupak: Pedagoške mjere</w:t>
      </w:r>
    </w:p>
    <w:p w:rsidR="00DF6BD9" w:rsidRPr="007860F8" w:rsidRDefault="00DF6BD9" w:rsidP="003E462B">
      <w:pPr>
        <w:pStyle w:val="Zaglavlje"/>
        <w:numPr>
          <w:ilvl w:val="0"/>
          <w:numId w:val="6"/>
        </w:numPr>
        <w:tabs>
          <w:tab w:val="clear" w:pos="4536"/>
          <w:tab w:val="clear" w:pos="9072"/>
        </w:tabs>
        <w:rPr>
          <w:sz w:val="22"/>
          <w:szCs w:val="22"/>
        </w:rPr>
      </w:pPr>
      <w:r>
        <w:rPr>
          <w:sz w:val="22"/>
          <w:szCs w:val="22"/>
        </w:rPr>
        <w:t xml:space="preserve">Obrazac: </w:t>
      </w:r>
      <w:r>
        <w:rPr>
          <w:bCs/>
          <w:sz w:val="22"/>
        </w:rPr>
        <w:t>Molba za izdavanje prijepisa svjedodžbe</w:t>
      </w:r>
    </w:p>
    <w:p w:rsidR="00462A7E" w:rsidRPr="007860F8" w:rsidRDefault="00CA0F4C" w:rsidP="00050B79">
      <w:pPr>
        <w:pStyle w:val="Zaglavlje"/>
        <w:tabs>
          <w:tab w:val="clear" w:pos="4536"/>
          <w:tab w:val="clear" w:pos="9072"/>
        </w:tabs>
        <w:ind w:firstLine="708"/>
        <w:rPr>
          <w:sz w:val="22"/>
          <w:szCs w:val="22"/>
        </w:rPr>
      </w:pPr>
      <w:r w:rsidRPr="007860F8">
        <w:rPr>
          <w:sz w:val="22"/>
          <w:szCs w:val="22"/>
        </w:rPr>
        <w:t>Drugih preventivnih radnja i prijedloga za poboljšanje nije bilo.</w:t>
      </w:r>
    </w:p>
    <w:p w:rsidR="00CA0F4C" w:rsidRPr="00F058EE" w:rsidRDefault="00CA0F4C" w:rsidP="00050B79">
      <w:pPr>
        <w:pStyle w:val="Zaglavlje"/>
        <w:tabs>
          <w:tab w:val="clear" w:pos="4536"/>
          <w:tab w:val="clear" w:pos="9072"/>
        </w:tabs>
        <w:ind w:firstLine="708"/>
        <w:rPr>
          <w:color w:val="FF0000"/>
          <w:sz w:val="22"/>
          <w:szCs w:val="22"/>
        </w:rPr>
      </w:pPr>
    </w:p>
    <w:p w:rsidR="00A5611F" w:rsidRPr="008818BA" w:rsidRDefault="00A5611F" w:rsidP="00462A7E">
      <w:pPr>
        <w:pStyle w:val="Zaglavlje"/>
        <w:tabs>
          <w:tab w:val="clear" w:pos="4536"/>
          <w:tab w:val="clear" w:pos="9072"/>
        </w:tabs>
        <w:rPr>
          <w:b/>
          <w:sz w:val="22"/>
          <w:szCs w:val="22"/>
          <w:u w:val="single"/>
        </w:rPr>
      </w:pPr>
      <w:r w:rsidRPr="008818BA">
        <w:rPr>
          <w:b/>
          <w:sz w:val="22"/>
          <w:szCs w:val="22"/>
          <w:u w:val="single"/>
        </w:rPr>
        <w:t>VANJSKA PROSUDBA</w:t>
      </w:r>
    </w:p>
    <w:p w:rsidR="00A5611F" w:rsidRPr="008818BA" w:rsidRDefault="00A5611F" w:rsidP="00A5611F">
      <w:pPr>
        <w:pStyle w:val="Zaglavlje"/>
        <w:tabs>
          <w:tab w:val="clear" w:pos="4536"/>
          <w:tab w:val="clear" w:pos="9072"/>
        </w:tabs>
        <w:spacing w:before="60" w:after="60"/>
        <w:jc w:val="both"/>
        <w:rPr>
          <w:sz w:val="22"/>
          <w:szCs w:val="22"/>
        </w:rPr>
      </w:pPr>
      <w:r w:rsidRPr="008818BA">
        <w:rPr>
          <w:sz w:val="22"/>
          <w:szCs w:val="22"/>
        </w:rPr>
        <w:t xml:space="preserve">Vanjska prosudba je održana dana </w:t>
      </w:r>
      <w:r w:rsidR="00910DC2">
        <w:rPr>
          <w:sz w:val="22"/>
          <w:szCs w:val="22"/>
        </w:rPr>
        <w:t>30</w:t>
      </w:r>
      <w:r w:rsidRPr="008818BA">
        <w:rPr>
          <w:sz w:val="22"/>
          <w:szCs w:val="22"/>
        </w:rPr>
        <w:t>. svibnja 201</w:t>
      </w:r>
      <w:r w:rsidR="00910DC2">
        <w:rPr>
          <w:sz w:val="22"/>
          <w:szCs w:val="22"/>
        </w:rPr>
        <w:t>7</w:t>
      </w:r>
      <w:r w:rsidRPr="008818BA">
        <w:rPr>
          <w:sz w:val="22"/>
          <w:szCs w:val="22"/>
        </w:rPr>
        <w:t xml:space="preserve">. godine, a proveli su ju predstavnica </w:t>
      </w:r>
      <w:proofErr w:type="spellStart"/>
      <w:r w:rsidRPr="008818BA">
        <w:rPr>
          <w:sz w:val="22"/>
          <w:szCs w:val="22"/>
        </w:rPr>
        <w:t>Bureau</w:t>
      </w:r>
      <w:proofErr w:type="spellEnd"/>
      <w:r w:rsidRPr="008818BA">
        <w:rPr>
          <w:sz w:val="22"/>
          <w:szCs w:val="22"/>
        </w:rPr>
        <w:t xml:space="preserve"> </w:t>
      </w:r>
      <w:proofErr w:type="spellStart"/>
      <w:r w:rsidRPr="008818BA">
        <w:rPr>
          <w:sz w:val="22"/>
          <w:szCs w:val="22"/>
        </w:rPr>
        <w:t>Veritasa</w:t>
      </w:r>
      <w:proofErr w:type="spellEnd"/>
      <w:r w:rsidRPr="008818BA">
        <w:rPr>
          <w:sz w:val="22"/>
          <w:szCs w:val="22"/>
        </w:rPr>
        <w:t xml:space="preserve">, gđa. </w:t>
      </w:r>
      <w:r w:rsidR="00910DC2">
        <w:rPr>
          <w:sz w:val="22"/>
          <w:szCs w:val="22"/>
        </w:rPr>
        <w:t xml:space="preserve">Irena </w:t>
      </w:r>
      <w:proofErr w:type="spellStart"/>
      <w:r w:rsidR="00910DC2">
        <w:rPr>
          <w:sz w:val="22"/>
          <w:szCs w:val="22"/>
        </w:rPr>
        <w:t>Vutuc</w:t>
      </w:r>
      <w:proofErr w:type="spellEnd"/>
      <w:r w:rsidR="00910DC2">
        <w:rPr>
          <w:sz w:val="22"/>
          <w:szCs w:val="22"/>
        </w:rPr>
        <w:t xml:space="preserve"> </w:t>
      </w:r>
      <w:proofErr w:type="spellStart"/>
      <w:r w:rsidR="00910DC2">
        <w:rPr>
          <w:sz w:val="22"/>
          <w:szCs w:val="22"/>
        </w:rPr>
        <w:t>Nemaz</w:t>
      </w:r>
      <w:proofErr w:type="spellEnd"/>
      <w:r w:rsidRPr="008818BA">
        <w:rPr>
          <w:sz w:val="22"/>
          <w:szCs w:val="22"/>
        </w:rPr>
        <w:t xml:space="preserve"> i predstavnik Hrvatskog registra brodova g. </w:t>
      </w:r>
      <w:r w:rsidR="00910DC2">
        <w:rPr>
          <w:sz w:val="22"/>
          <w:szCs w:val="22"/>
        </w:rPr>
        <w:t xml:space="preserve">Miroslav </w:t>
      </w:r>
      <w:proofErr w:type="spellStart"/>
      <w:r w:rsidR="00910DC2">
        <w:rPr>
          <w:sz w:val="22"/>
          <w:szCs w:val="22"/>
        </w:rPr>
        <w:t>Randić</w:t>
      </w:r>
      <w:proofErr w:type="spellEnd"/>
      <w:r w:rsidRPr="008818BA">
        <w:rPr>
          <w:sz w:val="22"/>
          <w:szCs w:val="22"/>
        </w:rPr>
        <w:t>. U sklopu pregleda pregledano je:</w:t>
      </w:r>
    </w:p>
    <w:p w:rsidR="00910DC2" w:rsidRDefault="00910DC2" w:rsidP="003E462B">
      <w:pPr>
        <w:pStyle w:val="Zaglavlje"/>
        <w:numPr>
          <w:ilvl w:val="0"/>
          <w:numId w:val="2"/>
        </w:numPr>
        <w:spacing w:before="60" w:after="60"/>
        <w:jc w:val="both"/>
        <w:rPr>
          <w:sz w:val="22"/>
          <w:szCs w:val="22"/>
        </w:rPr>
      </w:pPr>
      <w:r w:rsidRPr="00910DC2">
        <w:rPr>
          <w:sz w:val="22"/>
          <w:szCs w:val="22"/>
        </w:rPr>
        <w:t xml:space="preserve">Godišnji plan i program rada škole za 2016/2017, Statut škole 2017, Popis </w:t>
      </w:r>
      <w:proofErr w:type="spellStart"/>
      <w:r w:rsidRPr="00910DC2">
        <w:rPr>
          <w:sz w:val="22"/>
          <w:szCs w:val="22"/>
        </w:rPr>
        <w:t>unutrarnjih</w:t>
      </w:r>
      <w:proofErr w:type="spellEnd"/>
      <w:r w:rsidRPr="00910DC2">
        <w:rPr>
          <w:sz w:val="22"/>
          <w:szCs w:val="22"/>
        </w:rPr>
        <w:t xml:space="preserve"> i vanjskih akata, 20.05.2017., Zapisnici sa sastanka Nastavničkog vijeća. Pravilnik o radu kolegijalnih tijela 2016, Godišnje izvješće o radu škole za 2015/2016. sjednica nastavničkog vijeća 28.09.2016.</w:t>
      </w:r>
    </w:p>
    <w:p w:rsidR="00910DC2" w:rsidRDefault="00910DC2" w:rsidP="003E462B">
      <w:pPr>
        <w:pStyle w:val="Zaglavlje"/>
        <w:numPr>
          <w:ilvl w:val="0"/>
          <w:numId w:val="2"/>
        </w:numPr>
        <w:spacing w:before="60" w:after="60"/>
        <w:jc w:val="both"/>
        <w:rPr>
          <w:sz w:val="22"/>
          <w:szCs w:val="22"/>
        </w:rPr>
      </w:pPr>
      <w:r w:rsidRPr="00910DC2">
        <w:rPr>
          <w:sz w:val="22"/>
          <w:szCs w:val="22"/>
        </w:rPr>
        <w:t xml:space="preserve">Glavni popis dokumenata kvalitete, 20.4.2017., Poslovnik kvalitete 3.02 4.4.2014., Politika kvalitete 9.4.2014, </w:t>
      </w:r>
      <w:proofErr w:type="spellStart"/>
      <w:r w:rsidRPr="00910DC2">
        <w:rPr>
          <w:sz w:val="22"/>
          <w:szCs w:val="22"/>
        </w:rPr>
        <w:t>Nadzo</w:t>
      </w:r>
      <w:proofErr w:type="spellEnd"/>
      <w:r w:rsidRPr="00910DC2">
        <w:rPr>
          <w:sz w:val="22"/>
          <w:szCs w:val="22"/>
        </w:rPr>
        <w:t xml:space="preserve"> nad dokumentima 20.4.2017., Unutarnja prosudba provedena 15.5.2017. </w:t>
      </w:r>
      <w:proofErr w:type="spellStart"/>
      <w:r w:rsidRPr="00910DC2">
        <w:rPr>
          <w:sz w:val="22"/>
          <w:szCs w:val="22"/>
        </w:rPr>
        <w:t>Izješće</w:t>
      </w:r>
      <w:proofErr w:type="spellEnd"/>
      <w:r w:rsidRPr="00910DC2">
        <w:rPr>
          <w:sz w:val="22"/>
          <w:szCs w:val="22"/>
        </w:rPr>
        <w:t xml:space="preserve"> sustava upravljanja kvalitetom za 2015/2016.</w:t>
      </w:r>
    </w:p>
    <w:p w:rsidR="00910DC2" w:rsidRDefault="00910DC2" w:rsidP="003E462B">
      <w:pPr>
        <w:pStyle w:val="Zaglavlje"/>
        <w:numPr>
          <w:ilvl w:val="0"/>
          <w:numId w:val="2"/>
        </w:numPr>
        <w:spacing w:before="60" w:after="60"/>
        <w:jc w:val="both"/>
        <w:rPr>
          <w:sz w:val="22"/>
          <w:szCs w:val="22"/>
        </w:rPr>
      </w:pPr>
      <w:r w:rsidRPr="00910DC2">
        <w:rPr>
          <w:sz w:val="22"/>
          <w:szCs w:val="22"/>
        </w:rPr>
        <w:t xml:space="preserve">Odluka ministarstva o upisu učenika u srednje škole, Rješenje za početak rada - odobrenje za rad za svako zanimanje od </w:t>
      </w:r>
      <w:proofErr w:type="spellStart"/>
      <w:r w:rsidRPr="00910DC2">
        <w:rPr>
          <w:sz w:val="22"/>
          <w:szCs w:val="22"/>
        </w:rPr>
        <w:t>nadlenog</w:t>
      </w:r>
      <w:proofErr w:type="spellEnd"/>
      <w:r w:rsidRPr="00910DC2">
        <w:rPr>
          <w:sz w:val="22"/>
          <w:szCs w:val="22"/>
        </w:rPr>
        <w:t xml:space="preserve"> Ministarstva</w:t>
      </w:r>
    </w:p>
    <w:p w:rsidR="00910DC2" w:rsidRDefault="00910DC2" w:rsidP="003E462B">
      <w:pPr>
        <w:pStyle w:val="Zaglavlje"/>
        <w:numPr>
          <w:ilvl w:val="0"/>
          <w:numId w:val="2"/>
        </w:numPr>
        <w:spacing w:before="60" w:after="60"/>
        <w:jc w:val="both"/>
        <w:rPr>
          <w:sz w:val="22"/>
          <w:szCs w:val="22"/>
        </w:rPr>
      </w:pPr>
      <w:r>
        <w:rPr>
          <w:sz w:val="22"/>
          <w:szCs w:val="22"/>
        </w:rPr>
        <w:t>Postupci i obrasci kvalitete</w:t>
      </w:r>
    </w:p>
    <w:p w:rsidR="00E14203" w:rsidRDefault="00E14203" w:rsidP="003E462B">
      <w:pPr>
        <w:pStyle w:val="Zaglavlje"/>
        <w:numPr>
          <w:ilvl w:val="0"/>
          <w:numId w:val="2"/>
        </w:numPr>
        <w:spacing w:before="60" w:after="60"/>
        <w:jc w:val="both"/>
        <w:rPr>
          <w:sz w:val="22"/>
          <w:szCs w:val="22"/>
        </w:rPr>
      </w:pPr>
      <w:r w:rsidRPr="00E14203">
        <w:rPr>
          <w:sz w:val="22"/>
          <w:szCs w:val="22"/>
        </w:rPr>
        <w:t>Pravilnik o provedbi postupaka nabave bagatelne vrijednosti 11.4.2014., RU za nabavu u školi</w:t>
      </w:r>
    </w:p>
    <w:p w:rsidR="00E14203" w:rsidRPr="008818BA" w:rsidRDefault="00E14203" w:rsidP="003E462B">
      <w:pPr>
        <w:pStyle w:val="Zaglavlje"/>
        <w:numPr>
          <w:ilvl w:val="0"/>
          <w:numId w:val="2"/>
        </w:numPr>
        <w:spacing w:before="60" w:after="60"/>
        <w:jc w:val="both"/>
        <w:rPr>
          <w:sz w:val="22"/>
          <w:szCs w:val="22"/>
        </w:rPr>
      </w:pPr>
      <w:r w:rsidRPr="00E14203">
        <w:rPr>
          <w:sz w:val="22"/>
          <w:szCs w:val="22"/>
        </w:rPr>
        <w:t xml:space="preserve">Standard zanimanja, Standard kvalifikacije i strukovni </w:t>
      </w:r>
      <w:proofErr w:type="spellStart"/>
      <w:r w:rsidRPr="00E14203">
        <w:rPr>
          <w:sz w:val="22"/>
          <w:szCs w:val="22"/>
        </w:rPr>
        <w:t>kurukulum</w:t>
      </w:r>
      <w:proofErr w:type="spellEnd"/>
      <w:r w:rsidRPr="00E14203">
        <w:rPr>
          <w:sz w:val="22"/>
          <w:szCs w:val="22"/>
        </w:rPr>
        <w:t xml:space="preserve"> za pomorska zanimanja</w:t>
      </w:r>
    </w:p>
    <w:p w:rsidR="008818BA" w:rsidRDefault="008818BA" w:rsidP="008818BA">
      <w:pPr>
        <w:pStyle w:val="Zaglavlje"/>
        <w:spacing w:before="60" w:after="60"/>
        <w:jc w:val="both"/>
        <w:rPr>
          <w:sz w:val="22"/>
          <w:szCs w:val="22"/>
        </w:rPr>
      </w:pPr>
      <w:r w:rsidRPr="008818BA">
        <w:rPr>
          <w:sz w:val="22"/>
          <w:szCs w:val="22"/>
        </w:rPr>
        <w:t>Tijekom prosudbe utvrđeni su ovi nedostaci</w:t>
      </w:r>
      <w:r w:rsidR="00E44C2C">
        <w:rPr>
          <w:sz w:val="22"/>
          <w:szCs w:val="22"/>
        </w:rPr>
        <w:t xml:space="preserve"> (</w:t>
      </w:r>
      <w:proofErr w:type="spellStart"/>
      <w:r w:rsidR="00E44C2C">
        <w:rPr>
          <w:sz w:val="22"/>
          <w:szCs w:val="22"/>
        </w:rPr>
        <w:t>observations</w:t>
      </w:r>
      <w:proofErr w:type="spellEnd"/>
      <w:r w:rsidR="00E44C2C">
        <w:rPr>
          <w:sz w:val="22"/>
          <w:szCs w:val="22"/>
        </w:rPr>
        <w:t>)</w:t>
      </w:r>
      <w:r w:rsidRPr="008818BA">
        <w:rPr>
          <w:sz w:val="22"/>
          <w:szCs w:val="22"/>
        </w:rPr>
        <w:t>:</w:t>
      </w:r>
    </w:p>
    <w:p w:rsidR="00E44C2C" w:rsidRDefault="00E44C2C" w:rsidP="008818BA">
      <w:pPr>
        <w:pStyle w:val="Zaglavlje"/>
        <w:spacing w:before="60" w:after="60"/>
        <w:jc w:val="both"/>
        <w:rPr>
          <w:sz w:val="22"/>
          <w:szCs w:val="22"/>
        </w:rPr>
      </w:pPr>
    </w:p>
    <w:tbl>
      <w:tblPr>
        <w:tblStyle w:val="Reetkatablice"/>
        <w:tblW w:w="0" w:type="auto"/>
        <w:tblLook w:val="04A0" w:firstRow="1" w:lastRow="0" w:firstColumn="1" w:lastColumn="0" w:noHBand="0" w:noVBand="1"/>
      </w:tblPr>
      <w:tblGrid>
        <w:gridCol w:w="4531"/>
        <w:gridCol w:w="4531"/>
      </w:tblGrid>
      <w:tr w:rsidR="00EA3E5E" w:rsidTr="004420A7">
        <w:trPr>
          <w:tblHeader/>
        </w:trPr>
        <w:tc>
          <w:tcPr>
            <w:tcW w:w="4531" w:type="dxa"/>
            <w:vAlign w:val="center"/>
          </w:tcPr>
          <w:p w:rsidR="00EA3E5E" w:rsidRPr="00EA3E5E" w:rsidRDefault="00EA3E5E" w:rsidP="00EA3E5E">
            <w:pPr>
              <w:pStyle w:val="Zaglavlje"/>
              <w:spacing w:before="60" w:after="60"/>
              <w:jc w:val="center"/>
              <w:rPr>
                <w:b/>
                <w:sz w:val="22"/>
                <w:szCs w:val="22"/>
              </w:rPr>
            </w:pPr>
            <w:r w:rsidRPr="00EA3E5E">
              <w:rPr>
                <w:b/>
                <w:sz w:val="22"/>
                <w:szCs w:val="22"/>
              </w:rPr>
              <w:t>Nedostaci (</w:t>
            </w:r>
            <w:proofErr w:type="spellStart"/>
            <w:r w:rsidRPr="00EA3E5E">
              <w:rPr>
                <w:b/>
                <w:sz w:val="22"/>
                <w:szCs w:val="22"/>
              </w:rPr>
              <w:t>observations</w:t>
            </w:r>
            <w:proofErr w:type="spellEnd"/>
            <w:r w:rsidRPr="00EA3E5E">
              <w:rPr>
                <w:b/>
                <w:sz w:val="22"/>
                <w:szCs w:val="22"/>
              </w:rPr>
              <w:t>) utvrđeni na vanjskom pregledu</w:t>
            </w:r>
          </w:p>
        </w:tc>
        <w:tc>
          <w:tcPr>
            <w:tcW w:w="4531" w:type="dxa"/>
            <w:vAlign w:val="center"/>
          </w:tcPr>
          <w:p w:rsidR="00EA3E5E" w:rsidRPr="00EA3E5E" w:rsidRDefault="00EA3E5E" w:rsidP="00EA3E5E">
            <w:pPr>
              <w:pStyle w:val="Zaglavlje"/>
              <w:spacing w:before="60" w:after="60"/>
              <w:jc w:val="center"/>
              <w:rPr>
                <w:b/>
                <w:sz w:val="22"/>
                <w:szCs w:val="22"/>
              </w:rPr>
            </w:pPr>
            <w:r w:rsidRPr="00EA3E5E">
              <w:rPr>
                <w:b/>
                <w:sz w:val="22"/>
                <w:szCs w:val="22"/>
              </w:rPr>
              <w:t>Planirane</w:t>
            </w:r>
            <w:r w:rsidR="00E44C2C">
              <w:rPr>
                <w:b/>
                <w:sz w:val="22"/>
                <w:szCs w:val="22"/>
              </w:rPr>
              <w:t>/ostvarene</w:t>
            </w:r>
            <w:r w:rsidRPr="00EA3E5E">
              <w:rPr>
                <w:b/>
                <w:sz w:val="22"/>
                <w:szCs w:val="22"/>
              </w:rPr>
              <w:t xml:space="preserve"> aktivnosti za uklanjanje </w:t>
            </w:r>
            <w:r w:rsidR="00E44C2C">
              <w:rPr>
                <w:b/>
                <w:sz w:val="22"/>
                <w:szCs w:val="22"/>
              </w:rPr>
              <w:t>nedostataka</w:t>
            </w:r>
          </w:p>
        </w:tc>
      </w:tr>
      <w:tr w:rsidR="00EA3E5E" w:rsidTr="00EA3E5E">
        <w:tc>
          <w:tcPr>
            <w:tcW w:w="4531" w:type="dxa"/>
          </w:tcPr>
          <w:p w:rsidR="00EA3E5E" w:rsidRDefault="00EA3E5E" w:rsidP="00EA3E5E">
            <w:pPr>
              <w:pStyle w:val="Zaglavlje"/>
              <w:spacing w:before="60" w:after="60"/>
              <w:ind w:left="22" w:firstLine="567"/>
              <w:jc w:val="both"/>
              <w:rPr>
                <w:sz w:val="22"/>
                <w:szCs w:val="22"/>
              </w:rPr>
            </w:pPr>
            <w:r w:rsidRPr="00910DC2">
              <w:rPr>
                <w:sz w:val="22"/>
                <w:szCs w:val="22"/>
              </w:rPr>
              <w:t>Nakon sastanka nastavničkog vijeća izrađuje se Zapisnik sa sastanka, koji se verificira tek na slijedećem sastanku, koji je nakon duljeg vremenskog perioda (i do 2 mjeseca). Postavlja se pitanje svrhe i efekta verifikacije zapisnika nakon tako dugog vremena. Dok se istovremeno ne verificiraju de</w:t>
            </w:r>
            <w:r>
              <w:rPr>
                <w:sz w:val="22"/>
                <w:szCs w:val="22"/>
              </w:rPr>
              <w:t>finirane aktivnosti sa prethodno</w:t>
            </w:r>
            <w:r w:rsidRPr="00910DC2">
              <w:rPr>
                <w:sz w:val="22"/>
                <w:szCs w:val="22"/>
              </w:rPr>
              <w:t xml:space="preserve">g sastanka (aktivnost, odgovorna osoba, rok za aktivnost). Npr. pomoć kod pripreme ispita jednom učeniku bio je rok </w:t>
            </w:r>
            <w:r w:rsidRPr="00910DC2">
              <w:rPr>
                <w:sz w:val="22"/>
                <w:szCs w:val="22"/>
              </w:rPr>
              <w:lastRenderedPageBreak/>
              <w:t xml:space="preserve">28.4.2017., a na sastanku </w:t>
            </w:r>
            <w:proofErr w:type="spellStart"/>
            <w:r w:rsidRPr="00910DC2">
              <w:rPr>
                <w:sz w:val="22"/>
                <w:szCs w:val="22"/>
              </w:rPr>
              <w:t>odn</w:t>
            </w:r>
            <w:proofErr w:type="spellEnd"/>
            <w:r w:rsidRPr="00910DC2">
              <w:rPr>
                <w:sz w:val="22"/>
                <w:szCs w:val="22"/>
              </w:rPr>
              <w:t>. Zapisniku od 24.05.2017. nema osvrta na tu aktivnost.</w:t>
            </w:r>
            <w:r>
              <w:rPr>
                <w:sz w:val="22"/>
                <w:szCs w:val="22"/>
              </w:rPr>
              <w:t xml:space="preserve"> </w:t>
            </w:r>
          </w:p>
        </w:tc>
        <w:tc>
          <w:tcPr>
            <w:tcW w:w="4531" w:type="dxa"/>
          </w:tcPr>
          <w:p w:rsidR="00EA3E5E" w:rsidRDefault="00EA3E5E" w:rsidP="00EA3E5E">
            <w:pPr>
              <w:pStyle w:val="Zaglavlje"/>
              <w:spacing w:before="60" w:after="60"/>
              <w:ind w:firstLine="567"/>
              <w:jc w:val="both"/>
              <w:rPr>
                <w:sz w:val="22"/>
                <w:szCs w:val="22"/>
              </w:rPr>
            </w:pPr>
            <w:r>
              <w:rPr>
                <w:sz w:val="22"/>
                <w:szCs w:val="22"/>
              </w:rPr>
              <w:lastRenderedPageBreak/>
              <w:t>Od početka školske godine se zapisnik sa</w:t>
            </w:r>
            <w:r w:rsidR="004D0FFA">
              <w:rPr>
                <w:sz w:val="22"/>
                <w:szCs w:val="22"/>
              </w:rPr>
              <w:t xml:space="preserve"> sastanka Nastavničkog vijeća, u roku od tri radna dana, </w:t>
            </w:r>
            <w:r>
              <w:rPr>
                <w:sz w:val="22"/>
                <w:szCs w:val="22"/>
              </w:rPr>
              <w:t>objavljuje na oglasnoj ploči u z</w:t>
            </w:r>
            <w:bookmarkStart w:id="0" w:name="_GoBack"/>
            <w:bookmarkEnd w:id="0"/>
            <w:r>
              <w:rPr>
                <w:sz w:val="22"/>
                <w:szCs w:val="22"/>
              </w:rPr>
              <w:t>bornici kako bi svi nastavnici imali uvid u zaključke odmah (a ne tek na narednoj sjednici) te kako bi mogli zatražiti eventualne promjene.</w:t>
            </w:r>
          </w:p>
          <w:p w:rsidR="00EA3E5E" w:rsidRDefault="00EA3E5E" w:rsidP="00EA3E5E">
            <w:pPr>
              <w:pStyle w:val="Zaglavlje"/>
              <w:spacing w:before="60" w:after="60"/>
              <w:ind w:firstLine="567"/>
              <w:jc w:val="both"/>
              <w:rPr>
                <w:sz w:val="22"/>
                <w:szCs w:val="22"/>
              </w:rPr>
            </w:pPr>
            <w:r>
              <w:rPr>
                <w:sz w:val="22"/>
                <w:szCs w:val="22"/>
              </w:rPr>
              <w:t xml:space="preserve">Na narednom sastanku ravnateljica izvješćuje o eventualnim promjenama te se prelazi na verificiranje zapisnika (prema </w:t>
            </w:r>
            <w:r w:rsidR="004D0FFA">
              <w:rPr>
                <w:sz w:val="22"/>
                <w:szCs w:val="22"/>
              </w:rPr>
              <w:t xml:space="preserve">Poslovniku o radu </w:t>
            </w:r>
            <w:proofErr w:type="spellStart"/>
            <w:r w:rsidR="004D0FFA">
              <w:rPr>
                <w:sz w:val="22"/>
                <w:szCs w:val="22"/>
              </w:rPr>
              <w:t>kolegijalnig</w:t>
            </w:r>
            <w:proofErr w:type="spellEnd"/>
            <w:r w:rsidR="004D0FFA">
              <w:rPr>
                <w:sz w:val="22"/>
                <w:szCs w:val="22"/>
              </w:rPr>
              <w:t xml:space="preserve"> tijela</w:t>
            </w:r>
            <w:r>
              <w:rPr>
                <w:sz w:val="22"/>
                <w:szCs w:val="22"/>
              </w:rPr>
              <w:t>).</w:t>
            </w:r>
          </w:p>
          <w:p w:rsidR="00EA3E5E" w:rsidRDefault="00EA3E5E" w:rsidP="00EA3E5E">
            <w:pPr>
              <w:pStyle w:val="Zaglavlje"/>
              <w:spacing w:before="60" w:after="60"/>
              <w:ind w:firstLine="567"/>
              <w:jc w:val="both"/>
              <w:rPr>
                <w:sz w:val="22"/>
                <w:szCs w:val="22"/>
              </w:rPr>
            </w:pPr>
            <w:r>
              <w:rPr>
                <w:sz w:val="22"/>
                <w:szCs w:val="22"/>
              </w:rPr>
              <w:lastRenderedPageBreak/>
              <w:t xml:space="preserve">Osim toga, </w:t>
            </w:r>
            <w:r w:rsidR="004420A7">
              <w:rPr>
                <w:sz w:val="22"/>
                <w:szCs w:val="22"/>
              </w:rPr>
              <w:t xml:space="preserve">19. svibnja 2017., </w:t>
            </w:r>
            <w:r>
              <w:rPr>
                <w:sz w:val="22"/>
                <w:szCs w:val="22"/>
              </w:rPr>
              <w:t>pripremljen je poseban obrazac za zapisnike sastanaka koji se provode u P.O. Cres</w:t>
            </w:r>
          </w:p>
        </w:tc>
      </w:tr>
      <w:tr w:rsidR="00EA3E5E" w:rsidTr="00EA3E5E">
        <w:tc>
          <w:tcPr>
            <w:tcW w:w="4531" w:type="dxa"/>
          </w:tcPr>
          <w:p w:rsidR="00EA3E5E" w:rsidRPr="00910DC2" w:rsidRDefault="00EA3E5E" w:rsidP="00EA3E5E">
            <w:pPr>
              <w:pStyle w:val="Zaglavlje"/>
              <w:spacing w:before="60" w:after="60"/>
              <w:ind w:left="22" w:firstLine="567"/>
              <w:jc w:val="both"/>
              <w:rPr>
                <w:sz w:val="22"/>
                <w:szCs w:val="22"/>
              </w:rPr>
            </w:pPr>
            <w:r w:rsidRPr="00910DC2">
              <w:rPr>
                <w:sz w:val="22"/>
                <w:szCs w:val="22"/>
              </w:rPr>
              <w:lastRenderedPageBreak/>
              <w:t>Za sad</w:t>
            </w:r>
            <w:r>
              <w:rPr>
                <w:sz w:val="22"/>
                <w:szCs w:val="22"/>
              </w:rPr>
              <w:t>a</w:t>
            </w:r>
            <w:r w:rsidRPr="00910DC2">
              <w:rPr>
                <w:sz w:val="22"/>
                <w:szCs w:val="22"/>
              </w:rPr>
              <w:t xml:space="preserve"> škola nije uvela e-dnevnik, što se preporuča, s obz</w:t>
            </w:r>
            <w:r>
              <w:rPr>
                <w:sz w:val="22"/>
                <w:szCs w:val="22"/>
              </w:rPr>
              <w:t>irom da postoje tehnički preduv</w:t>
            </w:r>
            <w:r w:rsidRPr="00910DC2">
              <w:rPr>
                <w:sz w:val="22"/>
                <w:szCs w:val="22"/>
              </w:rPr>
              <w:t>jeti</w:t>
            </w:r>
          </w:p>
        </w:tc>
        <w:tc>
          <w:tcPr>
            <w:tcW w:w="4531" w:type="dxa"/>
          </w:tcPr>
          <w:p w:rsidR="00EA3E5E" w:rsidRDefault="00EA3E5E" w:rsidP="00EA3E5E">
            <w:pPr>
              <w:pStyle w:val="Zaglavlje"/>
              <w:spacing w:before="60" w:after="60"/>
              <w:ind w:left="22" w:firstLine="567"/>
              <w:jc w:val="both"/>
              <w:rPr>
                <w:sz w:val="22"/>
                <w:szCs w:val="22"/>
              </w:rPr>
            </w:pPr>
            <w:r>
              <w:rPr>
                <w:sz w:val="22"/>
                <w:szCs w:val="22"/>
              </w:rPr>
              <w:t>Iako postoje tehnički preduvjeti, još uvijek</w:t>
            </w:r>
            <w:r w:rsidR="00A11468">
              <w:rPr>
                <w:sz w:val="22"/>
                <w:szCs w:val="22"/>
              </w:rPr>
              <w:t xml:space="preserve"> ne postoje svi materijalni preduvjeti za uvođenje e-dnevnika, a to i nije zahtjev Ministarstva znanosti i obrazovanja. Isti će se uvesti prema zahtjevima Ministarstva.</w:t>
            </w:r>
            <w:r>
              <w:rPr>
                <w:sz w:val="22"/>
                <w:szCs w:val="22"/>
              </w:rPr>
              <w:t xml:space="preserve"> </w:t>
            </w:r>
          </w:p>
        </w:tc>
      </w:tr>
      <w:tr w:rsidR="00A11468" w:rsidTr="00A11468">
        <w:tc>
          <w:tcPr>
            <w:tcW w:w="4531" w:type="dxa"/>
          </w:tcPr>
          <w:p w:rsidR="00A11468" w:rsidRPr="00910DC2" w:rsidRDefault="00A11468" w:rsidP="00A11468">
            <w:pPr>
              <w:pStyle w:val="Zaglavlje"/>
              <w:spacing w:before="60" w:after="60"/>
              <w:ind w:left="22" w:firstLine="567"/>
              <w:jc w:val="both"/>
              <w:rPr>
                <w:sz w:val="22"/>
                <w:szCs w:val="22"/>
              </w:rPr>
            </w:pPr>
            <w:r w:rsidRPr="00910DC2">
              <w:rPr>
                <w:sz w:val="22"/>
                <w:szCs w:val="22"/>
              </w:rPr>
              <w:t>Za sada se sva dokumentacija sustava vodi u papirnom obliku, te je isto tako i distribucija u papirnom obliku kao kontrolirane kopije. Daje se preporuka da se uvede elekt</w:t>
            </w:r>
            <w:r>
              <w:rPr>
                <w:sz w:val="22"/>
                <w:szCs w:val="22"/>
              </w:rPr>
              <w:t>r</w:t>
            </w:r>
            <w:r w:rsidRPr="00910DC2">
              <w:rPr>
                <w:sz w:val="22"/>
                <w:szCs w:val="22"/>
              </w:rPr>
              <w:t>onska distribucija dokumentacije.</w:t>
            </w:r>
            <w:r>
              <w:rPr>
                <w:sz w:val="22"/>
                <w:szCs w:val="22"/>
              </w:rPr>
              <w:t xml:space="preserve"> </w:t>
            </w:r>
          </w:p>
        </w:tc>
        <w:tc>
          <w:tcPr>
            <w:tcW w:w="4531" w:type="dxa"/>
            <w:vMerge w:val="restart"/>
            <w:vAlign w:val="center"/>
          </w:tcPr>
          <w:p w:rsidR="00A11468" w:rsidRDefault="00A11468" w:rsidP="00A11468">
            <w:pPr>
              <w:pStyle w:val="Zaglavlje"/>
              <w:spacing w:before="60" w:after="60"/>
              <w:ind w:left="22" w:firstLine="567"/>
              <w:jc w:val="both"/>
              <w:rPr>
                <w:sz w:val="22"/>
                <w:szCs w:val="22"/>
              </w:rPr>
            </w:pPr>
            <w:r>
              <w:rPr>
                <w:sz w:val="22"/>
                <w:szCs w:val="22"/>
              </w:rPr>
              <w:t>Do proljeća 2018. godine će članovi tima za kvalitetu pripremiti svu dokumentaciju za prelazak na novu Normu ISO 9001:2015 te će se u dogovoru s Upravom škole odrediti koji će se dokumenti Sustava upravljanja kvalitetom tiskati, a koji će se koristiti u elektroničkom obliku, uz naglasak na što manje tiskanje obrazaca (prema zakonskim mogućnostima)</w:t>
            </w:r>
          </w:p>
        </w:tc>
      </w:tr>
      <w:tr w:rsidR="00A11468" w:rsidTr="00EA3E5E">
        <w:tc>
          <w:tcPr>
            <w:tcW w:w="4531" w:type="dxa"/>
          </w:tcPr>
          <w:p w:rsidR="00A11468" w:rsidRPr="00910DC2" w:rsidRDefault="00A11468" w:rsidP="00A11468">
            <w:pPr>
              <w:pStyle w:val="Zaglavlje"/>
              <w:spacing w:before="60" w:after="60"/>
              <w:ind w:left="22" w:firstLine="567"/>
              <w:jc w:val="both"/>
              <w:rPr>
                <w:sz w:val="22"/>
                <w:szCs w:val="22"/>
              </w:rPr>
            </w:pPr>
            <w:r w:rsidRPr="00910DC2">
              <w:rPr>
                <w:sz w:val="22"/>
                <w:szCs w:val="22"/>
              </w:rPr>
              <w:t>U sustavu ima dosta obrazaca koji se vode, neki od njih bi se mogli voditi u elektronskom obliku, što se</w:t>
            </w:r>
            <w:r>
              <w:rPr>
                <w:sz w:val="22"/>
                <w:szCs w:val="22"/>
              </w:rPr>
              <w:t xml:space="preserve"> i prepo</w:t>
            </w:r>
            <w:r w:rsidRPr="00910DC2">
              <w:rPr>
                <w:sz w:val="22"/>
                <w:szCs w:val="22"/>
              </w:rPr>
              <w:t>ruča.</w:t>
            </w:r>
            <w:r>
              <w:rPr>
                <w:sz w:val="22"/>
                <w:szCs w:val="22"/>
              </w:rPr>
              <w:t xml:space="preserve"> </w:t>
            </w:r>
          </w:p>
        </w:tc>
        <w:tc>
          <w:tcPr>
            <w:tcW w:w="4531" w:type="dxa"/>
            <w:vMerge/>
          </w:tcPr>
          <w:p w:rsidR="00A11468" w:rsidRDefault="00A11468" w:rsidP="00A11468">
            <w:pPr>
              <w:pStyle w:val="Zaglavlje"/>
              <w:spacing w:before="60" w:after="60"/>
              <w:ind w:left="22" w:firstLine="567"/>
              <w:jc w:val="both"/>
              <w:rPr>
                <w:sz w:val="22"/>
                <w:szCs w:val="22"/>
              </w:rPr>
            </w:pPr>
          </w:p>
        </w:tc>
      </w:tr>
      <w:tr w:rsidR="00A11468" w:rsidTr="00EA3E5E">
        <w:tc>
          <w:tcPr>
            <w:tcW w:w="4531" w:type="dxa"/>
          </w:tcPr>
          <w:p w:rsidR="00A11468" w:rsidRPr="00910DC2" w:rsidRDefault="00A11468" w:rsidP="00A11468">
            <w:pPr>
              <w:pStyle w:val="Zaglavlje"/>
              <w:spacing w:before="60" w:after="60"/>
              <w:ind w:left="22" w:firstLine="567"/>
              <w:jc w:val="both"/>
              <w:rPr>
                <w:sz w:val="22"/>
                <w:szCs w:val="22"/>
              </w:rPr>
            </w:pPr>
            <w:r w:rsidRPr="00910DC2">
              <w:rPr>
                <w:sz w:val="22"/>
                <w:szCs w:val="22"/>
              </w:rPr>
              <w:t xml:space="preserve">Upute novom djelatniku obrazac ORES-4 koje su propisane prema postupku Upravljanje resursima se ne vode redovito za sve </w:t>
            </w:r>
            <w:proofErr w:type="spellStart"/>
            <w:r w:rsidRPr="00910DC2">
              <w:rPr>
                <w:sz w:val="22"/>
                <w:szCs w:val="22"/>
              </w:rPr>
              <w:t>novopridošle</w:t>
            </w:r>
            <w:proofErr w:type="spellEnd"/>
            <w:r w:rsidRPr="00910DC2">
              <w:rPr>
                <w:sz w:val="22"/>
                <w:szCs w:val="22"/>
              </w:rPr>
              <w:t xml:space="preserve"> nastavnike</w:t>
            </w:r>
          </w:p>
        </w:tc>
        <w:tc>
          <w:tcPr>
            <w:tcW w:w="4531" w:type="dxa"/>
          </w:tcPr>
          <w:p w:rsidR="00A11468" w:rsidRDefault="00A11468" w:rsidP="00A11468">
            <w:pPr>
              <w:pStyle w:val="Zaglavlje"/>
              <w:spacing w:before="60" w:after="60"/>
              <w:ind w:left="22" w:firstLine="567"/>
              <w:jc w:val="both"/>
              <w:rPr>
                <w:sz w:val="22"/>
                <w:szCs w:val="22"/>
              </w:rPr>
            </w:pPr>
            <w:r>
              <w:rPr>
                <w:sz w:val="22"/>
                <w:szCs w:val="22"/>
              </w:rPr>
              <w:t xml:space="preserve">Do kraja listopada 2017. će pedagog i upraviteljica kvalitete pripremiti obrazac za </w:t>
            </w:r>
            <w:proofErr w:type="spellStart"/>
            <w:r>
              <w:rPr>
                <w:sz w:val="22"/>
                <w:szCs w:val="22"/>
              </w:rPr>
              <w:t>novopristigle</w:t>
            </w:r>
            <w:proofErr w:type="spellEnd"/>
            <w:r>
              <w:rPr>
                <w:sz w:val="22"/>
                <w:szCs w:val="22"/>
              </w:rPr>
              <w:t xml:space="preserve"> nastavnike koji nisu uključeni u program stažiranja, tj. za nastavnike koji su već radili u drugim školama.</w:t>
            </w:r>
          </w:p>
        </w:tc>
      </w:tr>
    </w:tbl>
    <w:p w:rsidR="00EA3E5E" w:rsidRDefault="00EA3E5E" w:rsidP="008818BA">
      <w:pPr>
        <w:pStyle w:val="Zaglavlje"/>
        <w:spacing w:before="60" w:after="60"/>
        <w:jc w:val="both"/>
        <w:rPr>
          <w:sz w:val="22"/>
          <w:szCs w:val="22"/>
        </w:rPr>
      </w:pPr>
    </w:p>
    <w:p w:rsidR="00E14203" w:rsidRDefault="00E14203" w:rsidP="00E14203">
      <w:pPr>
        <w:pStyle w:val="Zaglavlje"/>
        <w:spacing w:before="60" w:after="60"/>
        <w:jc w:val="both"/>
        <w:rPr>
          <w:sz w:val="22"/>
          <w:szCs w:val="22"/>
        </w:rPr>
      </w:pPr>
      <w:r w:rsidRPr="008818BA">
        <w:rPr>
          <w:sz w:val="22"/>
          <w:szCs w:val="22"/>
        </w:rPr>
        <w:t xml:space="preserve">Iz zapisnika sa pregleda se može citirati: </w:t>
      </w:r>
    </w:p>
    <w:p w:rsidR="00E14203" w:rsidRDefault="00E14203" w:rsidP="003E462B">
      <w:pPr>
        <w:pStyle w:val="Zaglavlje"/>
        <w:numPr>
          <w:ilvl w:val="0"/>
          <w:numId w:val="8"/>
        </w:numPr>
        <w:spacing w:before="60" w:after="60"/>
        <w:jc w:val="both"/>
        <w:rPr>
          <w:i/>
          <w:sz w:val="22"/>
          <w:szCs w:val="22"/>
        </w:rPr>
      </w:pPr>
      <w:r w:rsidRPr="00910DC2">
        <w:rPr>
          <w:i/>
          <w:sz w:val="22"/>
          <w:szCs w:val="22"/>
        </w:rPr>
        <w:t xml:space="preserve">Jake strane su svakako podrška i uključenost ravnateljice u sustav, kao i angažiranost </w:t>
      </w:r>
      <w:proofErr w:type="spellStart"/>
      <w:r w:rsidRPr="00910DC2">
        <w:rPr>
          <w:i/>
          <w:sz w:val="22"/>
          <w:szCs w:val="22"/>
        </w:rPr>
        <w:t>predstvanika</w:t>
      </w:r>
      <w:proofErr w:type="spellEnd"/>
      <w:r w:rsidRPr="00910DC2">
        <w:rPr>
          <w:i/>
          <w:sz w:val="22"/>
          <w:szCs w:val="22"/>
        </w:rPr>
        <w:t xml:space="preserve"> </w:t>
      </w:r>
      <w:proofErr w:type="spellStart"/>
      <w:r w:rsidRPr="00910DC2">
        <w:rPr>
          <w:i/>
          <w:sz w:val="22"/>
          <w:szCs w:val="22"/>
        </w:rPr>
        <w:t>poslovodnstva</w:t>
      </w:r>
      <w:proofErr w:type="spellEnd"/>
      <w:r w:rsidRPr="00910DC2">
        <w:rPr>
          <w:i/>
          <w:sz w:val="22"/>
          <w:szCs w:val="22"/>
        </w:rPr>
        <w:t xml:space="preserve"> spram održavanju i poboljšavanju sustava.</w:t>
      </w:r>
    </w:p>
    <w:p w:rsidR="00E14203" w:rsidRDefault="00E14203" w:rsidP="003E462B">
      <w:pPr>
        <w:pStyle w:val="Zaglavlje"/>
        <w:numPr>
          <w:ilvl w:val="0"/>
          <w:numId w:val="8"/>
        </w:numPr>
        <w:spacing w:before="60" w:after="60"/>
        <w:jc w:val="both"/>
        <w:rPr>
          <w:i/>
          <w:sz w:val="22"/>
          <w:szCs w:val="22"/>
        </w:rPr>
      </w:pPr>
      <w:r w:rsidRPr="00E14203">
        <w:rPr>
          <w:i/>
          <w:sz w:val="22"/>
          <w:szCs w:val="22"/>
        </w:rPr>
        <w:t>Dokumentacija sustava upravljanja sukladna je sa zahtjevima standarda audita i osigurava dostatnu strukturu za potporu primjeni i održavanju sustava upravljanja</w:t>
      </w:r>
    </w:p>
    <w:p w:rsidR="00E14203" w:rsidRDefault="00E14203" w:rsidP="003E462B">
      <w:pPr>
        <w:pStyle w:val="Zaglavlje"/>
        <w:numPr>
          <w:ilvl w:val="0"/>
          <w:numId w:val="8"/>
        </w:numPr>
        <w:spacing w:before="60" w:after="60"/>
        <w:jc w:val="both"/>
        <w:rPr>
          <w:i/>
          <w:sz w:val="22"/>
          <w:szCs w:val="22"/>
        </w:rPr>
      </w:pPr>
      <w:r w:rsidRPr="00E14203">
        <w:rPr>
          <w:i/>
          <w:sz w:val="22"/>
          <w:szCs w:val="22"/>
        </w:rPr>
        <w:t>Organizacija je prikazala djelotvornu primjenu i održavanje/poboljšanje vlastitog sustava upravljanja</w:t>
      </w:r>
    </w:p>
    <w:p w:rsidR="00E14203" w:rsidRDefault="00E14203" w:rsidP="003E462B">
      <w:pPr>
        <w:pStyle w:val="Zaglavlje"/>
        <w:numPr>
          <w:ilvl w:val="0"/>
          <w:numId w:val="8"/>
        </w:numPr>
        <w:spacing w:before="60" w:after="60"/>
        <w:jc w:val="both"/>
        <w:rPr>
          <w:i/>
          <w:sz w:val="22"/>
          <w:szCs w:val="22"/>
        </w:rPr>
      </w:pPr>
      <w:r w:rsidRPr="00E14203">
        <w:rPr>
          <w:i/>
          <w:sz w:val="22"/>
          <w:szCs w:val="22"/>
        </w:rPr>
        <w:t>Organizacija je prikazala uspostavljanje i nadzor primjerenih ključnih performansi ciljeva te nadzire napredak prema njihovom ostvarivanju.</w:t>
      </w:r>
    </w:p>
    <w:p w:rsidR="00E14203" w:rsidRDefault="00E14203" w:rsidP="003E462B">
      <w:pPr>
        <w:pStyle w:val="Zaglavlje"/>
        <w:numPr>
          <w:ilvl w:val="0"/>
          <w:numId w:val="8"/>
        </w:numPr>
        <w:spacing w:before="60" w:after="60"/>
        <w:jc w:val="both"/>
        <w:rPr>
          <w:i/>
          <w:sz w:val="22"/>
          <w:szCs w:val="22"/>
        </w:rPr>
      </w:pPr>
      <w:r w:rsidRPr="00E14203">
        <w:rPr>
          <w:i/>
          <w:sz w:val="22"/>
          <w:szCs w:val="22"/>
        </w:rPr>
        <w:t>Program internog audita je u potpunosti proveden i pokazuje djelotvornost kao alat za održavanje i poboljšavanje sustava upravljanja</w:t>
      </w:r>
    </w:p>
    <w:p w:rsidR="00E14203" w:rsidRPr="00910DC2" w:rsidRDefault="00E14203" w:rsidP="003E462B">
      <w:pPr>
        <w:pStyle w:val="Zaglavlje"/>
        <w:numPr>
          <w:ilvl w:val="0"/>
          <w:numId w:val="8"/>
        </w:numPr>
        <w:spacing w:before="60" w:after="60"/>
        <w:jc w:val="both"/>
        <w:rPr>
          <w:i/>
          <w:sz w:val="22"/>
          <w:szCs w:val="22"/>
        </w:rPr>
      </w:pPr>
      <w:r w:rsidRPr="00E14203">
        <w:rPr>
          <w:i/>
          <w:sz w:val="22"/>
          <w:szCs w:val="22"/>
        </w:rPr>
        <w:t>Tijekom procesa audita, sustav upravljanja je prikazao ukupnu sukladnost sa zahtjevima standarda audita</w:t>
      </w:r>
    </w:p>
    <w:p w:rsidR="0041768E" w:rsidRDefault="00910DC2" w:rsidP="008818BA">
      <w:pPr>
        <w:pStyle w:val="Zaglavlje"/>
        <w:spacing w:before="60" w:after="60"/>
        <w:jc w:val="both"/>
        <w:rPr>
          <w:b/>
          <w:sz w:val="22"/>
          <w:szCs w:val="22"/>
        </w:rPr>
      </w:pPr>
      <w:r>
        <w:rPr>
          <w:b/>
          <w:sz w:val="22"/>
          <w:szCs w:val="22"/>
        </w:rPr>
        <w:t>Konačni zaključci:</w:t>
      </w:r>
    </w:p>
    <w:p w:rsidR="0041768E" w:rsidRPr="00E14203" w:rsidRDefault="00910DC2" w:rsidP="00910DC2">
      <w:pPr>
        <w:pStyle w:val="Zaglavlje"/>
        <w:spacing w:before="60" w:after="60"/>
        <w:jc w:val="both"/>
        <w:rPr>
          <w:b/>
          <w:sz w:val="22"/>
          <w:szCs w:val="22"/>
        </w:rPr>
      </w:pPr>
      <w:proofErr w:type="spellStart"/>
      <w:r w:rsidRPr="00E14203">
        <w:rPr>
          <w:b/>
          <w:sz w:val="22"/>
          <w:szCs w:val="22"/>
        </w:rPr>
        <w:t>Auditorski</w:t>
      </w:r>
      <w:proofErr w:type="spellEnd"/>
      <w:r w:rsidRPr="00E14203">
        <w:rPr>
          <w:b/>
          <w:sz w:val="22"/>
          <w:szCs w:val="22"/>
        </w:rPr>
        <w:t xml:space="preserve"> tim zaključuje kako je organizacija uspostavila i održava vlastiti sustav upravljanja u skladu sa zahtjevima standarda, te je prikazala sposobnost sustava u postizanju organizacijske politike i ciljeva. Slijedom navedenog, </w:t>
      </w:r>
      <w:proofErr w:type="spellStart"/>
      <w:r w:rsidRPr="00E14203">
        <w:rPr>
          <w:b/>
          <w:sz w:val="22"/>
          <w:szCs w:val="22"/>
        </w:rPr>
        <w:t>auditorski</w:t>
      </w:r>
      <w:proofErr w:type="spellEnd"/>
      <w:r w:rsidRPr="00E14203">
        <w:rPr>
          <w:b/>
          <w:sz w:val="22"/>
          <w:szCs w:val="22"/>
        </w:rPr>
        <w:t xml:space="preserve"> tim preporučuje za ovaj sustav upravljanja: ÷ Produžena certifikacija.</w:t>
      </w:r>
    </w:p>
    <w:p w:rsidR="00910DC2" w:rsidRPr="00F058EE" w:rsidRDefault="00910DC2" w:rsidP="00910DC2">
      <w:pPr>
        <w:pStyle w:val="Zaglavlje"/>
        <w:spacing w:before="60" w:after="60"/>
        <w:jc w:val="both"/>
        <w:rPr>
          <w:color w:val="FF0000"/>
          <w:sz w:val="22"/>
          <w:szCs w:val="22"/>
        </w:rPr>
      </w:pPr>
    </w:p>
    <w:p w:rsidR="0041768E" w:rsidRPr="007C4FBD" w:rsidRDefault="0041768E" w:rsidP="0041768E">
      <w:pPr>
        <w:pStyle w:val="Zaglavlje"/>
        <w:spacing w:before="60" w:after="60"/>
        <w:jc w:val="both"/>
        <w:rPr>
          <w:b/>
          <w:sz w:val="22"/>
          <w:szCs w:val="22"/>
          <w:u w:val="single"/>
        </w:rPr>
      </w:pPr>
      <w:r w:rsidRPr="007C4FBD">
        <w:rPr>
          <w:b/>
          <w:sz w:val="22"/>
          <w:szCs w:val="22"/>
          <w:u w:val="single"/>
        </w:rPr>
        <w:t>ANKETA O ZADOVOLJSTVU UČENIKA I RODITELJA ZAVRŠNIH RAZREDA</w:t>
      </w:r>
    </w:p>
    <w:p w:rsidR="0038713B" w:rsidRPr="004B0D1E" w:rsidRDefault="0038713B" w:rsidP="004B0D1E">
      <w:pPr>
        <w:pStyle w:val="Zaglavlje"/>
        <w:spacing w:before="60" w:after="60"/>
        <w:ind w:firstLine="709"/>
        <w:jc w:val="both"/>
        <w:rPr>
          <w:sz w:val="22"/>
          <w:szCs w:val="22"/>
        </w:rPr>
      </w:pPr>
      <w:r w:rsidRPr="004B0D1E">
        <w:rPr>
          <w:sz w:val="22"/>
          <w:szCs w:val="22"/>
        </w:rPr>
        <w:t>Prije kraja nastave  su u završnim razredima četverogodišnjih zanimanja provedene ankete o zadovoljstvu s radom škole.</w:t>
      </w:r>
    </w:p>
    <w:p w:rsidR="0038713B" w:rsidRPr="004B0D1E" w:rsidRDefault="0038713B" w:rsidP="004B0D1E">
      <w:pPr>
        <w:pStyle w:val="Zaglavlje"/>
        <w:spacing w:before="60" w:after="60"/>
        <w:ind w:firstLine="709"/>
        <w:jc w:val="both"/>
        <w:rPr>
          <w:sz w:val="22"/>
          <w:szCs w:val="22"/>
        </w:rPr>
      </w:pPr>
      <w:r w:rsidRPr="004B0D1E">
        <w:rPr>
          <w:sz w:val="22"/>
          <w:szCs w:val="22"/>
        </w:rPr>
        <w:lastRenderedPageBreak/>
        <w:t xml:space="preserve">Anketirani su </w:t>
      </w:r>
      <w:r w:rsidR="002A3C67">
        <w:rPr>
          <w:sz w:val="22"/>
          <w:szCs w:val="22"/>
        </w:rPr>
        <w:t xml:space="preserve">gotovo </w:t>
      </w:r>
      <w:r w:rsidRPr="004B0D1E">
        <w:rPr>
          <w:sz w:val="22"/>
          <w:szCs w:val="22"/>
        </w:rPr>
        <w:t>svi učenici četverogodišnjih završnih razreda</w:t>
      </w:r>
      <w:r w:rsidR="002A3C67">
        <w:rPr>
          <w:sz w:val="22"/>
          <w:szCs w:val="22"/>
        </w:rPr>
        <w:t xml:space="preserve"> (4.G-21, 4.GC-13, 4.HTT-18, NB-11) </w:t>
      </w:r>
      <w:r w:rsidR="004B0D1E">
        <w:rPr>
          <w:sz w:val="22"/>
          <w:szCs w:val="22"/>
        </w:rPr>
        <w:t xml:space="preserve"> i dio njihovih roditelja </w:t>
      </w:r>
      <w:r w:rsidR="002A3C67">
        <w:rPr>
          <w:sz w:val="22"/>
          <w:szCs w:val="22"/>
        </w:rPr>
        <w:t xml:space="preserve">(14 iz </w:t>
      </w:r>
      <w:proofErr w:type="spellStart"/>
      <w:r w:rsidR="002A3C67">
        <w:rPr>
          <w:sz w:val="22"/>
          <w:szCs w:val="22"/>
        </w:rPr>
        <w:t>M.Lošinja</w:t>
      </w:r>
      <w:proofErr w:type="spellEnd"/>
      <w:r w:rsidR="002A3C67">
        <w:rPr>
          <w:sz w:val="22"/>
          <w:szCs w:val="22"/>
        </w:rPr>
        <w:t xml:space="preserve"> i 13 iz Cresa)</w:t>
      </w:r>
      <w:r w:rsidRPr="004B0D1E">
        <w:rPr>
          <w:sz w:val="22"/>
          <w:szCs w:val="22"/>
        </w:rPr>
        <w:t>.</w:t>
      </w:r>
    </w:p>
    <w:p w:rsidR="0038713B" w:rsidRPr="004B0D1E" w:rsidRDefault="002A3C67" w:rsidP="004B0D1E">
      <w:pPr>
        <w:pStyle w:val="Zaglavlje"/>
        <w:spacing w:before="60" w:after="60"/>
        <w:ind w:firstLine="709"/>
        <w:jc w:val="both"/>
        <w:rPr>
          <w:sz w:val="22"/>
          <w:szCs w:val="22"/>
        </w:rPr>
      </w:pPr>
      <w:r>
        <w:rPr>
          <w:sz w:val="22"/>
          <w:szCs w:val="22"/>
        </w:rPr>
        <w:t>U prvom djelu su učenici pr</w:t>
      </w:r>
      <w:r w:rsidR="0038713B" w:rsidRPr="004B0D1E">
        <w:rPr>
          <w:sz w:val="22"/>
          <w:szCs w:val="22"/>
        </w:rPr>
        <w:t>ocijenili rad nastavnika po kriterijima koji su označeni od N1 do N7 (PN je ukupni prosjek za nastavnike), a predmete su ocijenili po kriterijima koji su označeni od P1 do P3 (PP je ukupni prosjek za predmete</w:t>
      </w:r>
      <w:r w:rsidR="004B0D1E">
        <w:rPr>
          <w:sz w:val="22"/>
          <w:szCs w:val="22"/>
        </w:rPr>
        <w:t>)</w:t>
      </w:r>
      <w:r w:rsidR="0038713B" w:rsidRPr="004B0D1E">
        <w:rPr>
          <w:sz w:val="22"/>
          <w:szCs w:val="22"/>
        </w:rPr>
        <w:t>.</w:t>
      </w:r>
    </w:p>
    <w:p w:rsidR="0038713B" w:rsidRPr="0038713B" w:rsidRDefault="0038713B" w:rsidP="0038713B">
      <w:pPr>
        <w:ind w:left="993" w:right="849" w:firstLine="708"/>
        <w:rPr>
          <w:rFonts w:eastAsiaTheme="minorHAnsi"/>
          <w:sz w:val="22"/>
          <w:szCs w:val="22"/>
          <w:lang w:eastAsia="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20"/>
        <w:gridCol w:w="960"/>
        <w:gridCol w:w="960"/>
        <w:gridCol w:w="960"/>
        <w:gridCol w:w="960"/>
      </w:tblGrid>
      <w:tr w:rsidR="0038713B" w:rsidRPr="00811908" w:rsidTr="00811908">
        <w:trPr>
          <w:trHeight w:val="300"/>
        </w:trPr>
        <w:tc>
          <w:tcPr>
            <w:tcW w:w="4390" w:type="dxa"/>
            <w:vMerge w:val="restart"/>
            <w:shd w:val="clear" w:color="auto" w:fill="auto"/>
            <w:noWrap/>
            <w:vAlign w:val="center"/>
          </w:tcPr>
          <w:p w:rsidR="0038713B" w:rsidRPr="00811908" w:rsidRDefault="0038713B" w:rsidP="0038713B">
            <w:pPr>
              <w:jc w:val="center"/>
              <w:rPr>
                <w:sz w:val="20"/>
              </w:rPr>
            </w:pPr>
            <w:r w:rsidRPr="00811908">
              <w:rPr>
                <w:sz w:val="20"/>
              </w:rPr>
              <w:t>Kriteriji ocjenjivanja</w:t>
            </w:r>
          </w:p>
        </w:tc>
        <w:tc>
          <w:tcPr>
            <w:tcW w:w="1120" w:type="dxa"/>
            <w:vMerge w:val="restart"/>
            <w:shd w:val="clear" w:color="auto" w:fill="auto"/>
            <w:noWrap/>
            <w:vAlign w:val="center"/>
          </w:tcPr>
          <w:p w:rsidR="0038713B" w:rsidRPr="00811908" w:rsidRDefault="0038713B" w:rsidP="0038713B">
            <w:pPr>
              <w:jc w:val="center"/>
              <w:rPr>
                <w:color w:val="000000"/>
                <w:sz w:val="20"/>
                <w:szCs w:val="22"/>
              </w:rPr>
            </w:pPr>
            <w:r w:rsidRPr="00811908">
              <w:rPr>
                <w:color w:val="000000"/>
                <w:sz w:val="20"/>
                <w:szCs w:val="22"/>
              </w:rPr>
              <w:t>Oznaka za graf</w:t>
            </w:r>
          </w:p>
        </w:tc>
        <w:tc>
          <w:tcPr>
            <w:tcW w:w="3840" w:type="dxa"/>
            <w:gridSpan w:val="4"/>
            <w:shd w:val="clear" w:color="auto" w:fill="auto"/>
            <w:noWrap/>
            <w:vAlign w:val="center"/>
          </w:tcPr>
          <w:p w:rsidR="0038713B" w:rsidRPr="00811908" w:rsidRDefault="0038713B" w:rsidP="0038713B">
            <w:pPr>
              <w:jc w:val="center"/>
              <w:rPr>
                <w:b/>
                <w:bCs/>
                <w:color w:val="000000"/>
                <w:sz w:val="20"/>
                <w:szCs w:val="22"/>
              </w:rPr>
            </w:pPr>
            <w:r w:rsidRPr="00811908">
              <w:rPr>
                <w:b/>
                <w:bCs/>
                <w:color w:val="000000"/>
                <w:sz w:val="20"/>
                <w:szCs w:val="22"/>
              </w:rPr>
              <w:t>Školska godina</w:t>
            </w:r>
          </w:p>
        </w:tc>
      </w:tr>
      <w:tr w:rsidR="0038713B" w:rsidRPr="00811908" w:rsidTr="00811908">
        <w:trPr>
          <w:trHeight w:val="300"/>
        </w:trPr>
        <w:tc>
          <w:tcPr>
            <w:tcW w:w="4390" w:type="dxa"/>
            <w:vMerge/>
            <w:shd w:val="clear" w:color="auto" w:fill="auto"/>
            <w:noWrap/>
            <w:vAlign w:val="center"/>
          </w:tcPr>
          <w:p w:rsidR="0038713B" w:rsidRPr="00811908" w:rsidRDefault="0038713B" w:rsidP="0038713B">
            <w:pPr>
              <w:jc w:val="center"/>
              <w:rPr>
                <w:sz w:val="20"/>
              </w:rPr>
            </w:pPr>
          </w:p>
        </w:tc>
        <w:tc>
          <w:tcPr>
            <w:tcW w:w="1120" w:type="dxa"/>
            <w:vMerge/>
            <w:shd w:val="clear" w:color="auto" w:fill="auto"/>
            <w:noWrap/>
            <w:vAlign w:val="center"/>
          </w:tcPr>
          <w:p w:rsidR="0038713B" w:rsidRPr="00811908" w:rsidRDefault="0038713B" w:rsidP="0038713B">
            <w:pPr>
              <w:jc w:val="center"/>
              <w:rPr>
                <w:color w:val="000000"/>
                <w:sz w:val="20"/>
                <w:szCs w:val="22"/>
              </w:rPr>
            </w:pPr>
          </w:p>
        </w:tc>
        <w:tc>
          <w:tcPr>
            <w:tcW w:w="960" w:type="dxa"/>
            <w:shd w:val="clear" w:color="auto" w:fill="auto"/>
            <w:noWrap/>
            <w:vAlign w:val="center"/>
          </w:tcPr>
          <w:p w:rsidR="0038713B" w:rsidRPr="00811908" w:rsidRDefault="0038713B" w:rsidP="0038713B">
            <w:pPr>
              <w:jc w:val="center"/>
              <w:rPr>
                <w:b/>
                <w:bCs/>
                <w:color w:val="000000"/>
                <w:sz w:val="20"/>
                <w:szCs w:val="22"/>
              </w:rPr>
            </w:pPr>
            <w:r w:rsidRPr="00811908">
              <w:rPr>
                <w:b/>
                <w:bCs/>
                <w:color w:val="000000"/>
                <w:sz w:val="20"/>
                <w:szCs w:val="22"/>
              </w:rPr>
              <w:t>13./14.</w:t>
            </w:r>
          </w:p>
        </w:tc>
        <w:tc>
          <w:tcPr>
            <w:tcW w:w="960" w:type="dxa"/>
            <w:shd w:val="clear" w:color="auto" w:fill="auto"/>
            <w:noWrap/>
            <w:vAlign w:val="center"/>
          </w:tcPr>
          <w:p w:rsidR="0038713B" w:rsidRPr="00811908" w:rsidRDefault="0038713B" w:rsidP="0038713B">
            <w:pPr>
              <w:jc w:val="center"/>
              <w:rPr>
                <w:b/>
                <w:bCs/>
                <w:color w:val="000000"/>
                <w:sz w:val="20"/>
                <w:szCs w:val="22"/>
              </w:rPr>
            </w:pPr>
            <w:r w:rsidRPr="00811908">
              <w:rPr>
                <w:b/>
                <w:bCs/>
                <w:color w:val="000000"/>
                <w:sz w:val="20"/>
                <w:szCs w:val="22"/>
              </w:rPr>
              <w:t>14./15.</w:t>
            </w:r>
          </w:p>
        </w:tc>
        <w:tc>
          <w:tcPr>
            <w:tcW w:w="960" w:type="dxa"/>
            <w:shd w:val="clear" w:color="auto" w:fill="auto"/>
            <w:noWrap/>
            <w:vAlign w:val="center"/>
          </w:tcPr>
          <w:p w:rsidR="0038713B" w:rsidRPr="00811908" w:rsidRDefault="0038713B" w:rsidP="0038713B">
            <w:pPr>
              <w:jc w:val="center"/>
              <w:rPr>
                <w:b/>
                <w:bCs/>
                <w:color w:val="000000"/>
                <w:sz w:val="20"/>
                <w:szCs w:val="22"/>
              </w:rPr>
            </w:pPr>
            <w:r w:rsidRPr="00811908">
              <w:rPr>
                <w:b/>
                <w:bCs/>
                <w:color w:val="000000"/>
                <w:sz w:val="20"/>
                <w:szCs w:val="22"/>
              </w:rPr>
              <w:t>15./16.</w:t>
            </w:r>
          </w:p>
        </w:tc>
        <w:tc>
          <w:tcPr>
            <w:tcW w:w="960" w:type="dxa"/>
            <w:shd w:val="clear" w:color="auto" w:fill="auto"/>
            <w:noWrap/>
            <w:vAlign w:val="center"/>
          </w:tcPr>
          <w:p w:rsidR="0038713B" w:rsidRPr="00811908" w:rsidRDefault="0038713B" w:rsidP="0038713B">
            <w:pPr>
              <w:jc w:val="center"/>
              <w:rPr>
                <w:b/>
                <w:bCs/>
                <w:color w:val="000000"/>
                <w:sz w:val="20"/>
                <w:szCs w:val="22"/>
              </w:rPr>
            </w:pPr>
            <w:r w:rsidRPr="00811908">
              <w:rPr>
                <w:b/>
                <w:bCs/>
                <w:color w:val="000000"/>
                <w:sz w:val="20"/>
                <w:szCs w:val="22"/>
              </w:rPr>
              <w:t>16./17.</w:t>
            </w:r>
          </w:p>
        </w:tc>
      </w:tr>
      <w:tr w:rsidR="0038713B" w:rsidRPr="00811908" w:rsidTr="00932E75">
        <w:trPr>
          <w:trHeight w:val="300"/>
        </w:trPr>
        <w:tc>
          <w:tcPr>
            <w:tcW w:w="439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Prema učenicima se odnosi s poštovanjem</w:t>
            </w:r>
          </w:p>
        </w:tc>
        <w:tc>
          <w:tcPr>
            <w:tcW w:w="112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N1</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4,12</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3,44</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4,08</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4,35</w:t>
            </w:r>
          </w:p>
        </w:tc>
      </w:tr>
      <w:tr w:rsidR="0038713B" w:rsidRPr="00811908" w:rsidTr="00932E75">
        <w:trPr>
          <w:trHeight w:val="300"/>
        </w:trPr>
        <w:tc>
          <w:tcPr>
            <w:tcW w:w="439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Pri ispitivanju traži razumijevanje gradiva, a ne samo činjenice</w:t>
            </w:r>
          </w:p>
        </w:tc>
        <w:tc>
          <w:tcPr>
            <w:tcW w:w="112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N2</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4,12</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3,17</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4,01</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4,09</w:t>
            </w:r>
          </w:p>
        </w:tc>
      </w:tr>
      <w:tr w:rsidR="0038713B" w:rsidRPr="00811908" w:rsidTr="00932E75">
        <w:trPr>
          <w:trHeight w:val="300"/>
        </w:trPr>
        <w:tc>
          <w:tcPr>
            <w:tcW w:w="439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S nastavnikom/</w:t>
            </w:r>
            <w:proofErr w:type="spellStart"/>
            <w:r w:rsidRPr="00811908">
              <w:rPr>
                <w:color w:val="000000"/>
                <w:sz w:val="20"/>
                <w:szCs w:val="22"/>
              </w:rPr>
              <w:t>com</w:t>
            </w:r>
            <w:proofErr w:type="spellEnd"/>
            <w:r w:rsidRPr="00811908">
              <w:rPr>
                <w:color w:val="000000"/>
                <w:sz w:val="20"/>
                <w:szCs w:val="22"/>
              </w:rPr>
              <w:t xml:space="preserve"> ostvarujem dobru komunikaciju</w:t>
            </w:r>
          </w:p>
        </w:tc>
        <w:tc>
          <w:tcPr>
            <w:tcW w:w="112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N3</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4,11</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3,33</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4,05</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4,20</w:t>
            </w:r>
          </w:p>
        </w:tc>
      </w:tr>
      <w:tr w:rsidR="0038713B" w:rsidRPr="00811908" w:rsidTr="00932E75">
        <w:trPr>
          <w:trHeight w:val="300"/>
        </w:trPr>
        <w:tc>
          <w:tcPr>
            <w:tcW w:w="439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Način na kojim radimo je poticajan i zanimljiv</w:t>
            </w:r>
          </w:p>
        </w:tc>
        <w:tc>
          <w:tcPr>
            <w:tcW w:w="112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N4</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3,71</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2,65</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3,56</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3,59</w:t>
            </w:r>
          </w:p>
        </w:tc>
      </w:tr>
      <w:tr w:rsidR="0038713B" w:rsidRPr="00811908" w:rsidTr="00932E75">
        <w:trPr>
          <w:trHeight w:val="300"/>
        </w:trPr>
        <w:tc>
          <w:tcPr>
            <w:tcW w:w="439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Dobro održava disciplinu na satu.</w:t>
            </w:r>
          </w:p>
        </w:tc>
        <w:tc>
          <w:tcPr>
            <w:tcW w:w="112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N5</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3,89</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2,99</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3,87</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3,87</w:t>
            </w:r>
          </w:p>
        </w:tc>
      </w:tr>
      <w:tr w:rsidR="0038713B" w:rsidRPr="00811908" w:rsidTr="00932E75">
        <w:trPr>
          <w:trHeight w:val="300"/>
        </w:trPr>
        <w:tc>
          <w:tcPr>
            <w:tcW w:w="439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Nastavniku/ci je stalo do toga da mnogo naučimo</w:t>
            </w:r>
          </w:p>
        </w:tc>
        <w:tc>
          <w:tcPr>
            <w:tcW w:w="112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N6</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4,14</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3,09</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3,97</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4,07</w:t>
            </w:r>
          </w:p>
        </w:tc>
      </w:tr>
      <w:tr w:rsidR="0038713B" w:rsidRPr="00811908" w:rsidTr="00932E75">
        <w:trPr>
          <w:trHeight w:val="300"/>
        </w:trPr>
        <w:tc>
          <w:tcPr>
            <w:tcW w:w="439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Jasno mi je što moram učiniti i naučiti za određenu ocjenu.</w:t>
            </w:r>
          </w:p>
        </w:tc>
        <w:tc>
          <w:tcPr>
            <w:tcW w:w="1120" w:type="dxa"/>
            <w:shd w:val="clear" w:color="000000" w:fill="DAEEF3"/>
            <w:noWrap/>
            <w:vAlign w:val="center"/>
            <w:hideMark/>
          </w:tcPr>
          <w:p w:rsidR="0038713B" w:rsidRPr="00811908" w:rsidRDefault="0038713B" w:rsidP="0038713B">
            <w:pPr>
              <w:jc w:val="center"/>
              <w:rPr>
                <w:color w:val="000000"/>
                <w:sz w:val="20"/>
                <w:szCs w:val="22"/>
              </w:rPr>
            </w:pPr>
            <w:r w:rsidRPr="00811908">
              <w:rPr>
                <w:color w:val="000000"/>
                <w:sz w:val="20"/>
                <w:szCs w:val="22"/>
              </w:rPr>
              <w:t>N7</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4,14</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3,36</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4,09</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4,31</w:t>
            </w:r>
          </w:p>
        </w:tc>
      </w:tr>
      <w:tr w:rsidR="0038713B" w:rsidRPr="00811908" w:rsidTr="00811908">
        <w:trPr>
          <w:trHeight w:val="300"/>
        </w:trPr>
        <w:tc>
          <w:tcPr>
            <w:tcW w:w="4390" w:type="dxa"/>
            <w:shd w:val="clear" w:color="000000" w:fill="DAEEF3"/>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Prosjek nastavnika</w:t>
            </w:r>
          </w:p>
        </w:tc>
        <w:tc>
          <w:tcPr>
            <w:tcW w:w="1120" w:type="dxa"/>
            <w:shd w:val="clear" w:color="000000" w:fill="DAEEF3"/>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PN</w:t>
            </w:r>
          </w:p>
        </w:tc>
        <w:tc>
          <w:tcPr>
            <w:tcW w:w="960" w:type="dxa"/>
            <w:shd w:val="clear" w:color="000000" w:fill="DAEEF3"/>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4,03</w:t>
            </w:r>
          </w:p>
        </w:tc>
        <w:tc>
          <w:tcPr>
            <w:tcW w:w="960" w:type="dxa"/>
            <w:shd w:val="clear" w:color="000000" w:fill="DAEEF3"/>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3,16</w:t>
            </w:r>
          </w:p>
        </w:tc>
        <w:tc>
          <w:tcPr>
            <w:tcW w:w="960" w:type="dxa"/>
            <w:shd w:val="clear" w:color="000000" w:fill="DAEEF3"/>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3,95</w:t>
            </w:r>
          </w:p>
        </w:tc>
        <w:tc>
          <w:tcPr>
            <w:tcW w:w="960" w:type="dxa"/>
            <w:shd w:val="clear" w:color="000000" w:fill="DAEEF3"/>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4,07</w:t>
            </w:r>
          </w:p>
        </w:tc>
      </w:tr>
      <w:tr w:rsidR="0038713B" w:rsidRPr="00811908" w:rsidTr="00932E75">
        <w:trPr>
          <w:trHeight w:val="300"/>
        </w:trPr>
        <w:tc>
          <w:tcPr>
            <w:tcW w:w="4390" w:type="dxa"/>
            <w:shd w:val="clear" w:color="000000" w:fill="FDE9D9"/>
            <w:noWrap/>
            <w:vAlign w:val="center"/>
            <w:hideMark/>
          </w:tcPr>
          <w:p w:rsidR="0038713B" w:rsidRPr="00811908" w:rsidRDefault="0038713B" w:rsidP="0038713B">
            <w:pPr>
              <w:jc w:val="center"/>
              <w:rPr>
                <w:color w:val="000000"/>
                <w:sz w:val="20"/>
                <w:szCs w:val="22"/>
              </w:rPr>
            </w:pPr>
            <w:r w:rsidRPr="00811908">
              <w:rPr>
                <w:color w:val="000000"/>
                <w:sz w:val="20"/>
                <w:szCs w:val="22"/>
              </w:rPr>
              <w:t>Volim ovaj predmet, zanima me gradivo</w:t>
            </w:r>
          </w:p>
        </w:tc>
        <w:tc>
          <w:tcPr>
            <w:tcW w:w="1120" w:type="dxa"/>
            <w:shd w:val="clear" w:color="000000" w:fill="FDE9D9"/>
            <w:noWrap/>
            <w:vAlign w:val="center"/>
            <w:hideMark/>
          </w:tcPr>
          <w:p w:rsidR="0038713B" w:rsidRPr="00811908" w:rsidRDefault="0038713B" w:rsidP="0038713B">
            <w:pPr>
              <w:jc w:val="center"/>
              <w:rPr>
                <w:color w:val="000000"/>
                <w:sz w:val="20"/>
                <w:szCs w:val="22"/>
              </w:rPr>
            </w:pPr>
            <w:r w:rsidRPr="00811908">
              <w:rPr>
                <w:color w:val="000000"/>
                <w:sz w:val="20"/>
                <w:szCs w:val="22"/>
              </w:rPr>
              <w:t>P1</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3,58</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3,11</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3,46</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3,39</w:t>
            </w:r>
          </w:p>
        </w:tc>
      </w:tr>
      <w:tr w:rsidR="0038713B" w:rsidRPr="00811908" w:rsidTr="00932E75">
        <w:trPr>
          <w:trHeight w:val="300"/>
        </w:trPr>
        <w:tc>
          <w:tcPr>
            <w:tcW w:w="4390" w:type="dxa"/>
            <w:shd w:val="clear" w:color="000000" w:fill="FDE9D9"/>
            <w:noWrap/>
            <w:vAlign w:val="center"/>
            <w:hideMark/>
          </w:tcPr>
          <w:p w:rsidR="0038713B" w:rsidRPr="00811908" w:rsidRDefault="0038713B" w:rsidP="0038713B">
            <w:pPr>
              <w:jc w:val="center"/>
              <w:rPr>
                <w:color w:val="000000"/>
                <w:sz w:val="20"/>
                <w:szCs w:val="22"/>
              </w:rPr>
            </w:pPr>
            <w:r w:rsidRPr="00811908">
              <w:rPr>
                <w:color w:val="000000"/>
                <w:sz w:val="20"/>
                <w:szCs w:val="22"/>
              </w:rPr>
              <w:t>Znanja iz ovog predmeta će mi biti korisna u budućem životu.</w:t>
            </w:r>
          </w:p>
        </w:tc>
        <w:tc>
          <w:tcPr>
            <w:tcW w:w="1120" w:type="dxa"/>
            <w:shd w:val="clear" w:color="000000" w:fill="FDE9D9"/>
            <w:noWrap/>
            <w:vAlign w:val="center"/>
            <w:hideMark/>
          </w:tcPr>
          <w:p w:rsidR="0038713B" w:rsidRPr="00811908" w:rsidRDefault="0038713B" w:rsidP="0038713B">
            <w:pPr>
              <w:jc w:val="center"/>
              <w:rPr>
                <w:color w:val="000000"/>
                <w:sz w:val="20"/>
                <w:szCs w:val="22"/>
              </w:rPr>
            </w:pPr>
            <w:r w:rsidRPr="00811908">
              <w:rPr>
                <w:color w:val="000000"/>
                <w:sz w:val="20"/>
                <w:szCs w:val="22"/>
              </w:rPr>
              <w:t>P2</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3,71</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3,20</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3,67</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3,68</w:t>
            </w:r>
          </w:p>
        </w:tc>
      </w:tr>
      <w:tr w:rsidR="0038713B" w:rsidRPr="00811908" w:rsidTr="00932E75">
        <w:trPr>
          <w:trHeight w:val="300"/>
        </w:trPr>
        <w:tc>
          <w:tcPr>
            <w:tcW w:w="4390" w:type="dxa"/>
            <w:shd w:val="clear" w:color="000000" w:fill="FDE9D9"/>
            <w:noWrap/>
            <w:vAlign w:val="center"/>
            <w:hideMark/>
          </w:tcPr>
          <w:p w:rsidR="0038713B" w:rsidRPr="00811908" w:rsidRDefault="0038713B" w:rsidP="0038713B">
            <w:pPr>
              <w:jc w:val="center"/>
              <w:rPr>
                <w:color w:val="000000"/>
                <w:sz w:val="20"/>
                <w:szCs w:val="22"/>
              </w:rPr>
            </w:pPr>
            <w:r w:rsidRPr="00811908">
              <w:rPr>
                <w:color w:val="000000"/>
                <w:sz w:val="20"/>
                <w:szCs w:val="22"/>
              </w:rPr>
              <w:t>Gradivo ovog predmeta je prezahtjevno (1), lako (5)</w:t>
            </w:r>
          </w:p>
        </w:tc>
        <w:tc>
          <w:tcPr>
            <w:tcW w:w="1120" w:type="dxa"/>
            <w:shd w:val="clear" w:color="000000" w:fill="FDE9D9"/>
            <w:noWrap/>
            <w:vAlign w:val="center"/>
            <w:hideMark/>
          </w:tcPr>
          <w:p w:rsidR="0038713B" w:rsidRPr="00811908" w:rsidRDefault="0038713B" w:rsidP="0038713B">
            <w:pPr>
              <w:jc w:val="center"/>
              <w:rPr>
                <w:color w:val="000000"/>
                <w:sz w:val="20"/>
                <w:szCs w:val="22"/>
              </w:rPr>
            </w:pPr>
            <w:r w:rsidRPr="00811908">
              <w:rPr>
                <w:color w:val="000000"/>
                <w:sz w:val="20"/>
                <w:szCs w:val="22"/>
              </w:rPr>
              <w:t>P3</w:t>
            </w:r>
          </w:p>
        </w:tc>
        <w:tc>
          <w:tcPr>
            <w:tcW w:w="960" w:type="dxa"/>
            <w:shd w:val="clear" w:color="auto" w:fill="D9E2F3" w:themeFill="accent5"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3,66</w:t>
            </w:r>
          </w:p>
        </w:tc>
        <w:tc>
          <w:tcPr>
            <w:tcW w:w="960" w:type="dxa"/>
            <w:shd w:val="clear" w:color="auto" w:fill="FBE4D5" w:themeFill="accent2" w:themeFillTint="33"/>
            <w:noWrap/>
            <w:vAlign w:val="center"/>
            <w:hideMark/>
          </w:tcPr>
          <w:p w:rsidR="0038713B" w:rsidRPr="00811908" w:rsidRDefault="0038713B" w:rsidP="0038713B">
            <w:pPr>
              <w:jc w:val="center"/>
              <w:rPr>
                <w:color w:val="000000"/>
                <w:sz w:val="20"/>
                <w:szCs w:val="22"/>
              </w:rPr>
            </w:pPr>
            <w:r w:rsidRPr="00811908">
              <w:rPr>
                <w:color w:val="000000"/>
                <w:sz w:val="20"/>
                <w:szCs w:val="22"/>
              </w:rPr>
              <w:t>3,36</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3,65</w:t>
            </w:r>
          </w:p>
        </w:tc>
        <w:tc>
          <w:tcPr>
            <w:tcW w:w="960" w:type="dxa"/>
            <w:shd w:val="clear" w:color="auto" w:fill="auto"/>
            <w:noWrap/>
            <w:vAlign w:val="center"/>
            <w:hideMark/>
          </w:tcPr>
          <w:p w:rsidR="0038713B" w:rsidRPr="00811908" w:rsidRDefault="0038713B" w:rsidP="0038713B">
            <w:pPr>
              <w:jc w:val="center"/>
              <w:rPr>
                <w:color w:val="000000"/>
                <w:sz w:val="20"/>
                <w:szCs w:val="22"/>
              </w:rPr>
            </w:pPr>
            <w:r w:rsidRPr="00811908">
              <w:rPr>
                <w:color w:val="000000"/>
                <w:sz w:val="20"/>
                <w:szCs w:val="22"/>
              </w:rPr>
              <w:t>3,53</w:t>
            </w:r>
          </w:p>
        </w:tc>
      </w:tr>
      <w:tr w:rsidR="0038713B" w:rsidRPr="00811908" w:rsidTr="00811908">
        <w:trPr>
          <w:trHeight w:val="300"/>
        </w:trPr>
        <w:tc>
          <w:tcPr>
            <w:tcW w:w="4390" w:type="dxa"/>
            <w:shd w:val="clear" w:color="000000" w:fill="FDE9D9"/>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Prosjek predmeta</w:t>
            </w:r>
          </w:p>
        </w:tc>
        <w:tc>
          <w:tcPr>
            <w:tcW w:w="1120" w:type="dxa"/>
            <w:shd w:val="clear" w:color="000000" w:fill="FDE9D9"/>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PP</w:t>
            </w:r>
          </w:p>
        </w:tc>
        <w:tc>
          <w:tcPr>
            <w:tcW w:w="960" w:type="dxa"/>
            <w:shd w:val="clear" w:color="000000" w:fill="FDE9D9"/>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3,65</w:t>
            </w:r>
          </w:p>
        </w:tc>
        <w:tc>
          <w:tcPr>
            <w:tcW w:w="960" w:type="dxa"/>
            <w:shd w:val="clear" w:color="000000" w:fill="FDE9D9"/>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3,23</w:t>
            </w:r>
          </w:p>
        </w:tc>
        <w:tc>
          <w:tcPr>
            <w:tcW w:w="960" w:type="dxa"/>
            <w:shd w:val="clear" w:color="000000" w:fill="FDE9D9"/>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3,59</w:t>
            </w:r>
          </w:p>
        </w:tc>
        <w:tc>
          <w:tcPr>
            <w:tcW w:w="960" w:type="dxa"/>
            <w:shd w:val="clear" w:color="000000" w:fill="FDE9D9"/>
            <w:noWrap/>
            <w:vAlign w:val="center"/>
            <w:hideMark/>
          </w:tcPr>
          <w:p w:rsidR="0038713B" w:rsidRPr="00811908" w:rsidRDefault="0038713B" w:rsidP="0038713B">
            <w:pPr>
              <w:jc w:val="center"/>
              <w:rPr>
                <w:b/>
                <w:bCs/>
                <w:color w:val="000000"/>
                <w:sz w:val="20"/>
                <w:szCs w:val="22"/>
              </w:rPr>
            </w:pPr>
            <w:r w:rsidRPr="00811908">
              <w:rPr>
                <w:b/>
                <w:bCs/>
                <w:color w:val="000000"/>
                <w:sz w:val="20"/>
                <w:szCs w:val="22"/>
              </w:rPr>
              <w:t>3,53</w:t>
            </w:r>
          </w:p>
        </w:tc>
      </w:tr>
    </w:tbl>
    <w:p w:rsidR="0038713B" w:rsidRPr="0038713B" w:rsidRDefault="0038713B" w:rsidP="0038713B">
      <w:pPr>
        <w:ind w:left="993" w:right="849" w:firstLine="708"/>
        <w:rPr>
          <w:rFonts w:eastAsiaTheme="minorHAnsi"/>
          <w:sz w:val="22"/>
          <w:szCs w:val="22"/>
          <w:lang w:eastAsia="en-US"/>
        </w:rPr>
      </w:pPr>
    </w:p>
    <w:p w:rsidR="0038713B" w:rsidRPr="0038713B" w:rsidRDefault="0038713B" w:rsidP="0038713B">
      <w:pPr>
        <w:jc w:val="center"/>
        <w:rPr>
          <w:rFonts w:eastAsiaTheme="minorHAnsi"/>
          <w:sz w:val="22"/>
          <w:szCs w:val="22"/>
          <w:lang w:eastAsia="en-US"/>
        </w:rPr>
      </w:pPr>
      <w:r w:rsidRPr="0038713B">
        <w:rPr>
          <w:rFonts w:asciiTheme="minorHAnsi" w:eastAsiaTheme="minorHAnsi" w:hAnsiTheme="minorHAnsi" w:cstheme="minorBidi"/>
          <w:noProof/>
          <w:sz w:val="22"/>
          <w:szCs w:val="22"/>
        </w:rPr>
        <w:drawing>
          <wp:inline distT="0" distB="0" distL="0" distR="0" wp14:anchorId="7CCA5982" wp14:editId="79D8DB71">
            <wp:extent cx="5791200" cy="3101975"/>
            <wp:effectExtent l="0" t="0" r="0" b="3175"/>
            <wp:docPr id="2" name="Grafikon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713B" w:rsidRPr="0038713B" w:rsidRDefault="0038713B" w:rsidP="0038713B">
      <w:pPr>
        <w:jc w:val="center"/>
        <w:rPr>
          <w:rFonts w:eastAsiaTheme="minorHAnsi"/>
          <w:sz w:val="22"/>
          <w:szCs w:val="22"/>
          <w:lang w:eastAsia="en-US"/>
        </w:rPr>
      </w:pPr>
    </w:p>
    <w:p w:rsidR="0038713B" w:rsidRDefault="0038713B" w:rsidP="00811908">
      <w:pPr>
        <w:ind w:right="849"/>
        <w:rPr>
          <w:rFonts w:eastAsiaTheme="minorHAnsi"/>
          <w:sz w:val="22"/>
          <w:szCs w:val="22"/>
          <w:lang w:eastAsia="en-US"/>
        </w:rPr>
      </w:pPr>
      <w:r w:rsidRPr="0038713B">
        <w:rPr>
          <w:rFonts w:eastAsiaTheme="minorHAnsi"/>
          <w:sz w:val="22"/>
          <w:szCs w:val="22"/>
          <w:lang w:eastAsia="en-US"/>
        </w:rPr>
        <w:t>U drugom djelu je ocijenjen rad škole te su ispitane neke radne navike učenika</w:t>
      </w:r>
      <w:r w:rsidR="00811908">
        <w:rPr>
          <w:rFonts w:eastAsiaTheme="minorHAnsi"/>
          <w:sz w:val="22"/>
          <w:szCs w:val="22"/>
          <w:lang w:eastAsia="en-US"/>
        </w:rPr>
        <w:t>:</w:t>
      </w:r>
    </w:p>
    <w:p w:rsidR="00811908" w:rsidRPr="0038713B" w:rsidRDefault="00811908" w:rsidP="00811908">
      <w:pPr>
        <w:ind w:right="849"/>
        <w:rPr>
          <w:rFonts w:eastAsiaTheme="minorHAnsi"/>
          <w:sz w:val="22"/>
          <w:szCs w:val="22"/>
          <w:lang w:eastAsia="en-US"/>
        </w:rPr>
      </w:pPr>
    </w:p>
    <w:tbl>
      <w:tblPr>
        <w:tblStyle w:val="Reetkatablice4"/>
        <w:tblW w:w="9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51"/>
      </w:tblGrid>
      <w:tr w:rsidR="0038713B" w:rsidRPr="00811908" w:rsidTr="00B56C7E">
        <w:trPr>
          <w:trHeight w:val="4706"/>
          <w:jc w:val="center"/>
        </w:trPr>
        <w:tc>
          <w:tcPr>
            <w:tcW w:w="4395" w:type="dxa"/>
          </w:tcPr>
          <w:p w:rsidR="0038713B" w:rsidRPr="00FE7398" w:rsidRDefault="0038713B" w:rsidP="0038713B">
            <w:pPr>
              <w:rPr>
                <w:rFonts w:ascii="Times New Roman" w:hAnsi="Times New Roman" w:cs="Times New Roman"/>
                <w:sz w:val="20"/>
                <w:szCs w:val="22"/>
              </w:rPr>
            </w:pPr>
            <w:r w:rsidRPr="00FE7398">
              <w:rPr>
                <w:rFonts w:ascii="Times New Roman" w:hAnsi="Times New Roman" w:cs="Times New Roman"/>
                <w:sz w:val="20"/>
                <w:szCs w:val="22"/>
              </w:rPr>
              <w:lastRenderedPageBreak/>
              <w:t>1. Koliko su ispunjena tvoja očekivanja obzirom na:</w:t>
            </w:r>
          </w:p>
          <w:p w:rsidR="0038713B" w:rsidRPr="00FE7398" w:rsidRDefault="0038713B" w:rsidP="003E462B">
            <w:pPr>
              <w:numPr>
                <w:ilvl w:val="0"/>
                <w:numId w:val="10"/>
              </w:numPr>
              <w:ind w:left="462"/>
              <w:contextualSpacing/>
              <w:rPr>
                <w:rFonts w:ascii="Times New Roman" w:hAnsi="Times New Roman" w:cs="Times New Roman"/>
                <w:sz w:val="20"/>
                <w:szCs w:val="22"/>
              </w:rPr>
            </w:pPr>
            <w:r w:rsidRPr="00FE7398">
              <w:rPr>
                <w:rFonts w:ascii="Times New Roman" w:hAnsi="Times New Roman" w:cs="Times New Roman"/>
                <w:sz w:val="20"/>
                <w:szCs w:val="22"/>
              </w:rPr>
              <w:t>znanja koja si stekao/la tijekom srednje škole</w:t>
            </w:r>
          </w:p>
          <w:p w:rsidR="0038713B" w:rsidRPr="00FE7398" w:rsidRDefault="0038713B" w:rsidP="003E462B">
            <w:pPr>
              <w:numPr>
                <w:ilvl w:val="0"/>
                <w:numId w:val="10"/>
              </w:numPr>
              <w:ind w:left="462"/>
              <w:contextualSpacing/>
              <w:rPr>
                <w:rFonts w:ascii="Times New Roman" w:hAnsi="Times New Roman" w:cs="Times New Roman"/>
                <w:sz w:val="20"/>
                <w:szCs w:val="22"/>
              </w:rPr>
            </w:pPr>
            <w:r w:rsidRPr="00FE7398">
              <w:rPr>
                <w:rFonts w:ascii="Times New Roman" w:hAnsi="Times New Roman" w:cs="Times New Roman"/>
                <w:sz w:val="20"/>
                <w:szCs w:val="22"/>
              </w:rPr>
              <w:t>pripremljenost za život (studij ili posao)</w:t>
            </w:r>
          </w:p>
          <w:p w:rsidR="0038713B" w:rsidRPr="00FE7398" w:rsidRDefault="0038713B" w:rsidP="003E462B">
            <w:pPr>
              <w:numPr>
                <w:ilvl w:val="0"/>
                <w:numId w:val="10"/>
              </w:numPr>
              <w:ind w:left="462"/>
              <w:contextualSpacing/>
              <w:rPr>
                <w:rFonts w:ascii="Times New Roman" w:hAnsi="Times New Roman" w:cs="Times New Roman"/>
                <w:sz w:val="20"/>
                <w:szCs w:val="22"/>
              </w:rPr>
            </w:pPr>
            <w:r w:rsidRPr="00FE7398">
              <w:rPr>
                <w:rFonts w:ascii="Times New Roman" w:hAnsi="Times New Roman" w:cs="Times New Roman"/>
                <w:sz w:val="20"/>
                <w:szCs w:val="22"/>
              </w:rPr>
              <w:t xml:space="preserve">usmjeravanje na moralne i društvene vrijednosti </w:t>
            </w:r>
          </w:p>
          <w:p w:rsidR="0038713B" w:rsidRPr="00FE7398" w:rsidRDefault="0038713B" w:rsidP="003E462B">
            <w:pPr>
              <w:numPr>
                <w:ilvl w:val="0"/>
                <w:numId w:val="10"/>
              </w:numPr>
              <w:ind w:left="462"/>
              <w:contextualSpacing/>
              <w:rPr>
                <w:rFonts w:ascii="Times New Roman" w:hAnsi="Times New Roman" w:cs="Times New Roman"/>
                <w:sz w:val="20"/>
                <w:szCs w:val="22"/>
              </w:rPr>
            </w:pPr>
            <w:r w:rsidRPr="00FE7398">
              <w:rPr>
                <w:rFonts w:ascii="Times New Roman" w:hAnsi="Times New Roman" w:cs="Times New Roman"/>
                <w:sz w:val="20"/>
                <w:szCs w:val="22"/>
              </w:rPr>
              <w:t>izvannastavne aktivnosti u sklopu škole</w:t>
            </w:r>
          </w:p>
          <w:p w:rsidR="0038713B" w:rsidRPr="00FE7398" w:rsidRDefault="0038713B" w:rsidP="0038713B">
            <w:pPr>
              <w:rPr>
                <w:rFonts w:ascii="Times New Roman" w:hAnsi="Times New Roman" w:cs="Times New Roman"/>
                <w:sz w:val="20"/>
                <w:szCs w:val="22"/>
              </w:rPr>
            </w:pPr>
            <w:r w:rsidRPr="00FE7398">
              <w:rPr>
                <w:rFonts w:ascii="Times New Roman" w:hAnsi="Times New Roman" w:cs="Times New Roman"/>
                <w:sz w:val="20"/>
                <w:szCs w:val="22"/>
              </w:rPr>
              <w:t>2. Koliko su ti bile dostupne informacije vezane za tvoje školovanje:</w:t>
            </w:r>
          </w:p>
          <w:p w:rsidR="0038713B" w:rsidRPr="00FE7398" w:rsidRDefault="0038713B" w:rsidP="003E462B">
            <w:pPr>
              <w:numPr>
                <w:ilvl w:val="0"/>
                <w:numId w:val="11"/>
              </w:numPr>
              <w:ind w:left="462"/>
              <w:contextualSpacing/>
              <w:rPr>
                <w:rFonts w:ascii="Times New Roman" w:hAnsi="Times New Roman" w:cs="Times New Roman"/>
                <w:sz w:val="20"/>
                <w:szCs w:val="22"/>
              </w:rPr>
            </w:pPr>
            <w:r w:rsidRPr="00FE7398">
              <w:rPr>
                <w:rFonts w:ascii="Times New Roman" w:hAnsi="Times New Roman" w:cs="Times New Roman"/>
                <w:sz w:val="20"/>
                <w:szCs w:val="22"/>
              </w:rPr>
              <w:t>uvid u ocjene</w:t>
            </w:r>
            <w:r w:rsidRPr="00FE7398">
              <w:rPr>
                <w:rFonts w:ascii="Times New Roman" w:hAnsi="Times New Roman" w:cs="Times New Roman"/>
                <w:sz w:val="20"/>
                <w:szCs w:val="22"/>
              </w:rPr>
              <w:tab/>
            </w:r>
          </w:p>
          <w:p w:rsidR="0038713B" w:rsidRPr="00FE7398" w:rsidRDefault="0038713B" w:rsidP="003E462B">
            <w:pPr>
              <w:numPr>
                <w:ilvl w:val="0"/>
                <w:numId w:val="11"/>
              </w:numPr>
              <w:ind w:left="462"/>
              <w:contextualSpacing/>
              <w:rPr>
                <w:rFonts w:ascii="Times New Roman" w:hAnsi="Times New Roman" w:cs="Times New Roman"/>
                <w:sz w:val="20"/>
                <w:szCs w:val="22"/>
              </w:rPr>
            </w:pPr>
            <w:r w:rsidRPr="00FE7398">
              <w:rPr>
                <w:rFonts w:ascii="Times New Roman" w:hAnsi="Times New Roman" w:cs="Times New Roman"/>
                <w:sz w:val="20"/>
                <w:szCs w:val="22"/>
              </w:rPr>
              <w:t>učenička prava (pravilnik o ocjenjivanju i sl.)</w:t>
            </w:r>
          </w:p>
          <w:p w:rsidR="0038713B" w:rsidRPr="00FE7398" w:rsidRDefault="0038713B" w:rsidP="003E462B">
            <w:pPr>
              <w:numPr>
                <w:ilvl w:val="0"/>
                <w:numId w:val="11"/>
              </w:numPr>
              <w:ind w:left="462"/>
              <w:contextualSpacing/>
              <w:rPr>
                <w:rFonts w:ascii="Times New Roman" w:hAnsi="Times New Roman" w:cs="Times New Roman"/>
                <w:sz w:val="20"/>
                <w:szCs w:val="22"/>
              </w:rPr>
            </w:pPr>
            <w:r w:rsidRPr="00FE7398">
              <w:rPr>
                <w:rFonts w:ascii="Times New Roman" w:hAnsi="Times New Roman" w:cs="Times New Roman"/>
                <w:sz w:val="20"/>
                <w:szCs w:val="22"/>
              </w:rPr>
              <w:t>dužnosti (kućni red, pedagoške mjere)</w:t>
            </w:r>
          </w:p>
          <w:p w:rsidR="0038713B" w:rsidRPr="00FE7398" w:rsidRDefault="0038713B" w:rsidP="0038713B">
            <w:pPr>
              <w:rPr>
                <w:rFonts w:ascii="Times New Roman" w:hAnsi="Times New Roman" w:cs="Times New Roman"/>
                <w:sz w:val="20"/>
                <w:szCs w:val="22"/>
              </w:rPr>
            </w:pPr>
            <w:r w:rsidRPr="00FE7398">
              <w:rPr>
                <w:rFonts w:ascii="Times New Roman" w:hAnsi="Times New Roman" w:cs="Times New Roman"/>
                <w:sz w:val="20"/>
                <w:szCs w:val="22"/>
              </w:rPr>
              <w:t xml:space="preserve">3. Koliko si mogao/la doživjeti školu kao partnera u ostvarivanju obrazovanja? </w:t>
            </w:r>
          </w:p>
          <w:p w:rsidR="0038713B" w:rsidRPr="00FE7398" w:rsidRDefault="0038713B" w:rsidP="0038713B">
            <w:pPr>
              <w:rPr>
                <w:rFonts w:ascii="Times New Roman" w:hAnsi="Times New Roman" w:cs="Times New Roman"/>
                <w:sz w:val="20"/>
                <w:szCs w:val="22"/>
              </w:rPr>
            </w:pPr>
            <w:r w:rsidRPr="00FE7398">
              <w:rPr>
                <w:rFonts w:ascii="Times New Roman" w:hAnsi="Times New Roman" w:cs="Times New Roman"/>
                <w:sz w:val="20"/>
                <w:szCs w:val="22"/>
              </w:rPr>
              <w:t>4. Kako bi ocijenio/la suradnju sa:</w:t>
            </w:r>
          </w:p>
          <w:p w:rsidR="0038713B" w:rsidRPr="00FE7398" w:rsidRDefault="0038713B" w:rsidP="003E462B">
            <w:pPr>
              <w:numPr>
                <w:ilvl w:val="0"/>
                <w:numId w:val="12"/>
              </w:numPr>
              <w:ind w:left="462"/>
              <w:contextualSpacing/>
              <w:rPr>
                <w:rFonts w:ascii="Times New Roman" w:hAnsi="Times New Roman" w:cs="Times New Roman"/>
                <w:sz w:val="20"/>
                <w:szCs w:val="22"/>
              </w:rPr>
            </w:pPr>
            <w:r w:rsidRPr="00FE7398">
              <w:rPr>
                <w:rFonts w:ascii="Times New Roman" w:hAnsi="Times New Roman" w:cs="Times New Roman"/>
                <w:sz w:val="20"/>
                <w:szCs w:val="22"/>
              </w:rPr>
              <w:t>razrednikom/razrednicom</w:t>
            </w:r>
          </w:p>
          <w:p w:rsidR="0038713B" w:rsidRPr="00FE7398" w:rsidRDefault="0038713B" w:rsidP="003E462B">
            <w:pPr>
              <w:numPr>
                <w:ilvl w:val="0"/>
                <w:numId w:val="12"/>
              </w:numPr>
              <w:ind w:left="462"/>
              <w:contextualSpacing/>
              <w:rPr>
                <w:rFonts w:ascii="Times New Roman" w:hAnsi="Times New Roman" w:cs="Times New Roman"/>
                <w:sz w:val="20"/>
                <w:szCs w:val="22"/>
              </w:rPr>
            </w:pPr>
            <w:r w:rsidRPr="00FE7398">
              <w:rPr>
                <w:rFonts w:ascii="Times New Roman" w:hAnsi="Times New Roman" w:cs="Times New Roman"/>
                <w:sz w:val="20"/>
                <w:szCs w:val="22"/>
              </w:rPr>
              <w:t>predmetnim nastavnicima</w:t>
            </w:r>
          </w:p>
          <w:p w:rsidR="0038713B" w:rsidRPr="00FE7398" w:rsidRDefault="0038713B" w:rsidP="003E462B">
            <w:pPr>
              <w:numPr>
                <w:ilvl w:val="0"/>
                <w:numId w:val="12"/>
              </w:numPr>
              <w:ind w:left="462"/>
              <w:contextualSpacing/>
              <w:rPr>
                <w:rFonts w:ascii="Times New Roman" w:hAnsi="Times New Roman" w:cs="Times New Roman"/>
                <w:sz w:val="20"/>
                <w:szCs w:val="22"/>
              </w:rPr>
            </w:pPr>
            <w:r w:rsidRPr="00FE7398">
              <w:rPr>
                <w:rFonts w:ascii="Times New Roman" w:hAnsi="Times New Roman" w:cs="Times New Roman"/>
                <w:sz w:val="20"/>
                <w:szCs w:val="22"/>
              </w:rPr>
              <w:t>pedagogom</w:t>
            </w:r>
          </w:p>
          <w:p w:rsidR="0038713B" w:rsidRPr="00FE7398" w:rsidRDefault="0038713B" w:rsidP="003E462B">
            <w:pPr>
              <w:numPr>
                <w:ilvl w:val="0"/>
                <w:numId w:val="12"/>
              </w:numPr>
              <w:ind w:left="462"/>
              <w:contextualSpacing/>
              <w:rPr>
                <w:rFonts w:ascii="Times New Roman" w:hAnsi="Times New Roman" w:cs="Times New Roman"/>
                <w:sz w:val="20"/>
                <w:szCs w:val="22"/>
              </w:rPr>
            </w:pPr>
            <w:r w:rsidRPr="00FE7398">
              <w:rPr>
                <w:rFonts w:ascii="Times New Roman" w:hAnsi="Times New Roman" w:cs="Times New Roman"/>
                <w:sz w:val="20"/>
                <w:szCs w:val="22"/>
              </w:rPr>
              <w:t>školskim psihologom</w:t>
            </w:r>
            <w:r w:rsidRPr="00FE7398">
              <w:rPr>
                <w:rFonts w:ascii="Times New Roman" w:hAnsi="Times New Roman" w:cs="Times New Roman"/>
                <w:sz w:val="20"/>
                <w:szCs w:val="22"/>
              </w:rPr>
              <w:tab/>
            </w:r>
          </w:p>
          <w:p w:rsidR="0038713B" w:rsidRPr="00FE7398" w:rsidRDefault="0038713B" w:rsidP="003E462B">
            <w:pPr>
              <w:numPr>
                <w:ilvl w:val="0"/>
                <w:numId w:val="12"/>
              </w:numPr>
              <w:ind w:left="462"/>
              <w:contextualSpacing/>
              <w:rPr>
                <w:rFonts w:ascii="Times New Roman" w:hAnsi="Times New Roman" w:cs="Times New Roman"/>
                <w:sz w:val="20"/>
                <w:szCs w:val="22"/>
              </w:rPr>
            </w:pPr>
            <w:r w:rsidRPr="00FE7398">
              <w:rPr>
                <w:rFonts w:ascii="Times New Roman" w:hAnsi="Times New Roman" w:cs="Times New Roman"/>
                <w:sz w:val="20"/>
                <w:szCs w:val="22"/>
              </w:rPr>
              <w:t>administrativnim osobljem (tajnik, blagajnik)</w:t>
            </w:r>
          </w:p>
          <w:p w:rsidR="0038713B" w:rsidRPr="00FE7398" w:rsidRDefault="0038713B" w:rsidP="0038713B">
            <w:pPr>
              <w:ind w:left="102"/>
              <w:rPr>
                <w:rFonts w:ascii="Times New Roman" w:hAnsi="Times New Roman" w:cs="Times New Roman"/>
                <w:sz w:val="20"/>
                <w:szCs w:val="22"/>
              </w:rPr>
            </w:pPr>
            <w:r w:rsidRPr="00FE7398">
              <w:rPr>
                <w:rFonts w:ascii="Times New Roman" w:hAnsi="Times New Roman" w:cs="Times New Roman"/>
                <w:sz w:val="20"/>
                <w:szCs w:val="22"/>
              </w:rPr>
              <w:t>f) ravnateljem škole</w:t>
            </w:r>
          </w:p>
        </w:tc>
        <w:tc>
          <w:tcPr>
            <w:tcW w:w="5151" w:type="dxa"/>
          </w:tcPr>
          <w:tbl>
            <w:tblPr>
              <w:tblW w:w="4923" w:type="dxa"/>
              <w:jc w:val="center"/>
              <w:tblLook w:val="04A0" w:firstRow="1" w:lastRow="0" w:firstColumn="1" w:lastColumn="0" w:noHBand="0" w:noVBand="1"/>
            </w:tblPr>
            <w:tblGrid>
              <w:gridCol w:w="811"/>
              <w:gridCol w:w="544"/>
              <w:gridCol w:w="537"/>
              <w:gridCol w:w="477"/>
              <w:gridCol w:w="484"/>
              <w:gridCol w:w="712"/>
              <w:gridCol w:w="679"/>
              <w:gridCol w:w="679"/>
            </w:tblGrid>
            <w:tr w:rsidR="0038713B" w:rsidRPr="00FE7398" w:rsidTr="00B56C7E">
              <w:trPr>
                <w:trHeight w:val="288"/>
                <w:jc w:val="center"/>
              </w:trPr>
              <w:tc>
                <w:tcPr>
                  <w:tcW w:w="81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bCs/>
                      <w:color w:val="000000"/>
                      <w:sz w:val="20"/>
                      <w:szCs w:val="22"/>
                    </w:rPr>
                  </w:pPr>
                  <w:r w:rsidRPr="00FE7398">
                    <w:rPr>
                      <w:bCs/>
                      <w:color w:val="000000"/>
                      <w:sz w:val="20"/>
                      <w:szCs w:val="22"/>
                    </w:rPr>
                    <w:t>Pitanje</w:t>
                  </w:r>
                </w:p>
              </w:tc>
              <w:tc>
                <w:tcPr>
                  <w:tcW w:w="5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b/>
                      <w:bCs/>
                      <w:color w:val="000000"/>
                      <w:sz w:val="20"/>
                      <w:szCs w:val="22"/>
                    </w:rPr>
                  </w:pPr>
                  <w:r w:rsidRPr="00FE7398">
                    <w:rPr>
                      <w:b/>
                      <w:bCs/>
                      <w:color w:val="000000"/>
                      <w:sz w:val="20"/>
                      <w:szCs w:val="22"/>
                    </w:rPr>
                    <w:t>4.G</w:t>
                  </w:r>
                </w:p>
              </w:tc>
              <w:tc>
                <w:tcPr>
                  <w:tcW w:w="5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b/>
                      <w:bCs/>
                      <w:color w:val="000000"/>
                      <w:sz w:val="20"/>
                      <w:szCs w:val="22"/>
                    </w:rPr>
                  </w:pPr>
                  <w:r w:rsidRPr="00FE7398">
                    <w:rPr>
                      <w:b/>
                      <w:bCs/>
                      <w:color w:val="000000"/>
                      <w:sz w:val="20"/>
                      <w:szCs w:val="22"/>
                    </w:rPr>
                    <w:t>4.GC</w:t>
                  </w:r>
                </w:p>
              </w:tc>
              <w:tc>
                <w:tcPr>
                  <w:tcW w:w="4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b/>
                      <w:bCs/>
                      <w:color w:val="000000"/>
                      <w:sz w:val="20"/>
                      <w:szCs w:val="22"/>
                    </w:rPr>
                  </w:pPr>
                  <w:r w:rsidRPr="00FE7398">
                    <w:rPr>
                      <w:b/>
                      <w:bCs/>
                      <w:color w:val="000000"/>
                      <w:sz w:val="20"/>
                      <w:szCs w:val="22"/>
                    </w:rPr>
                    <w:t>4.H</w:t>
                  </w:r>
                </w:p>
              </w:tc>
              <w:tc>
                <w:tcPr>
                  <w:tcW w:w="48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b/>
                      <w:bCs/>
                      <w:color w:val="000000"/>
                      <w:sz w:val="20"/>
                      <w:szCs w:val="22"/>
                    </w:rPr>
                  </w:pPr>
                  <w:r w:rsidRPr="00FE7398">
                    <w:rPr>
                      <w:b/>
                      <w:bCs/>
                      <w:color w:val="000000"/>
                      <w:sz w:val="20"/>
                      <w:szCs w:val="22"/>
                    </w:rPr>
                    <w:t>4.NB</w:t>
                  </w:r>
                </w:p>
              </w:tc>
              <w:tc>
                <w:tcPr>
                  <w:tcW w:w="712" w:type="dxa"/>
                  <w:tcBorders>
                    <w:top w:val="single" w:sz="4" w:space="0" w:color="auto"/>
                    <w:left w:val="nil"/>
                    <w:bottom w:val="single" w:sz="4" w:space="0" w:color="auto"/>
                    <w:right w:val="single" w:sz="4" w:space="0" w:color="auto"/>
                  </w:tcBorders>
                  <w:tcMar>
                    <w:left w:w="28" w:type="dxa"/>
                    <w:right w:w="28" w:type="dxa"/>
                  </w:tcMar>
                  <w:vAlign w:val="center"/>
                </w:tcPr>
                <w:p w:rsidR="0038713B" w:rsidRPr="00FE7398" w:rsidRDefault="0038713B" w:rsidP="00811908">
                  <w:pPr>
                    <w:jc w:val="center"/>
                    <w:rPr>
                      <w:b/>
                      <w:bCs/>
                      <w:color w:val="000000"/>
                      <w:sz w:val="20"/>
                      <w:szCs w:val="22"/>
                    </w:rPr>
                  </w:pPr>
                  <w:r w:rsidRPr="00FE7398">
                    <w:rPr>
                      <w:b/>
                      <w:bCs/>
                      <w:color w:val="000000"/>
                      <w:sz w:val="20"/>
                      <w:szCs w:val="22"/>
                    </w:rPr>
                    <w:t>Prosjek 16./17.</w:t>
                  </w:r>
                </w:p>
              </w:tc>
              <w:tc>
                <w:tcPr>
                  <w:tcW w:w="67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b/>
                      <w:bCs/>
                      <w:i/>
                      <w:color w:val="000000"/>
                      <w:sz w:val="20"/>
                      <w:szCs w:val="22"/>
                    </w:rPr>
                  </w:pPr>
                  <w:r w:rsidRPr="00FE7398">
                    <w:rPr>
                      <w:b/>
                      <w:bCs/>
                      <w:i/>
                      <w:color w:val="000000"/>
                      <w:sz w:val="20"/>
                      <w:szCs w:val="22"/>
                    </w:rPr>
                    <w:t>Prosjek</w:t>
                  </w:r>
                </w:p>
                <w:p w:rsidR="0038713B" w:rsidRPr="00FE7398" w:rsidRDefault="0038713B" w:rsidP="00811908">
                  <w:pPr>
                    <w:jc w:val="center"/>
                    <w:rPr>
                      <w:b/>
                      <w:bCs/>
                      <w:i/>
                      <w:color w:val="000000"/>
                      <w:sz w:val="20"/>
                      <w:szCs w:val="22"/>
                    </w:rPr>
                  </w:pPr>
                  <w:r w:rsidRPr="00FE7398">
                    <w:rPr>
                      <w:b/>
                      <w:bCs/>
                      <w:i/>
                      <w:color w:val="000000"/>
                      <w:sz w:val="20"/>
                      <w:szCs w:val="22"/>
                    </w:rPr>
                    <w:t>15./16.</w:t>
                  </w:r>
                </w:p>
              </w:tc>
              <w:tc>
                <w:tcPr>
                  <w:tcW w:w="6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b/>
                      <w:i/>
                      <w:color w:val="000000"/>
                      <w:sz w:val="20"/>
                      <w:szCs w:val="22"/>
                      <w:lang w:eastAsia="en-US"/>
                    </w:rPr>
                  </w:pPr>
                  <w:r w:rsidRPr="00FE7398">
                    <w:rPr>
                      <w:rFonts w:eastAsiaTheme="minorHAnsi"/>
                      <w:b/>
                      <w:i/>
                      <w:color w:val="000000"/>
                      <w:sz w:val="20"/>
                      <w:szCs w:val="22"/>
                      <w:lang w:eastAsia="en-US"/>
                    </w:rPr>
                    <w:t>Prosjek</w:t>
                  </w:r>
                </w:p>
                <w:p w:rsidR="0038713B" w:rsidRPr="00FE7398" w:rsidRDefault="0038713B" w:rsidP="00811908">
                  <w:pPr>
                    <w:jc w:val="center"/>
                    <w:rPr>
                      <w:rFonts w:eastAsiaTheme="minorHAnsi"/>
                      <w:b/>
                      <w:i/>
                      <w:color w:val="000000"/>
                      <w:sz w:val="20"/>
                      <w:szCs w:val="22"/>
                      <w:lang w:eastAsia="en-US"/>
                    </w:rPr>
                  </w:pPr>
                  <w:r w:rsidRPr="00FE7398">
                    <w:rPr>
                      <w:rFonts w:eastAsiaTheme="minorHAnsi"/>
                      <w:b/>
                      <w:i/>
                      <w:color w:val="000000"/>
                      <w:sz w:val="20"/>
                      <w:szCs w:val="22"/>
                      <w:lang w:eastAsia="en-US"/>
                    </w:rPr>
                    <w:t>14./15.</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1.a</w:t>
                  </w:r>
                </w:p>
              </w:tc>
              <w:tc>
                <w:tcPr>
                  <w:tcW w:w="54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3,33</w:t>
                  </w:r>
                </w:p>
              </w:tc>
              <w:tc>
                <w:tcPr>
                  <w:tcW w:w="5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3,78</w:t>
                  </w:r>
                </w:p>
              </w:tc>
              <w:tc>
                <w:tcPr>
                  <w:tcW w:w="4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3,47</w:t>
                  </w:r>
                </w:p>
              </w:tc>
              <w:tc>
                <w:tcPr>
                  <w:tcW w:w="48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4,00</w:t>
                  </w:r>
                </w:p>
              </w:tc>
              <w:tc>
                <w:tcPr>
                  <w:tcW w:w="712" w:type="dxa"/>
                  <w:tcBorders>
                    <w:top w:val="single" w:sz="4" w:space="0" w:color="auto"/>
                    <w:left w:val="nil"/>
                    <w:bottom w:val="single" w:sz="4" w:space="0" w:color="auto"/>
                    <w:right w:val="single" w:sz="4" w:space="0" w:color="auto"/>
                  </w:tcBorders>
                  <w:shd w:val="clear" w:color="auto" w:fill="D9E2F3" w:themeFill="accent5"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3,65</w:t>
                  </w:r>
                </w:p>
              </w:tc>
              <w:tc>
                <w:tcPr>
                  <w:tcW w:w="6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3,62</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3,54</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1.b</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2,52</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3,00</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3,12</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3,55</w:t>
                  </w:r>
                </w:p>
              </w:tc>
              <w:tc>
                <w:tcPr>
                  <w:tcW w:w="712" w:type="dxa"/>
                  <w:tcBorders>
                    <w:top w:val="nil"/>
                    <w:left w:val="nil"/>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3,05</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3,36</w:t>
                  </w:r>
                </w:p>
              </w:tc>
              <w:tc>
                <w:tcPr>
                  <w:tcW w:w="67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3,23</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1.c</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2,95</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3,44</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3,12</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3,73</w:t>
                  </w:r>
                </w:p>
              </w:tc>
              <w:tc>
                <w:tcPr>
                  <w:tcW w:w="712" w:type="dxa"/>
                  <w:tcBorders>
                    <w:top w:val="nil"/>
                    <w:left w:val="nil"/>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3,31</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3,59</w:t>
                  </w:r>
                </w:p>
              </w:tc>
              <w:tc>
                <w:tcPr>
                  <w:tcW w:w="67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3,47</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1.d</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2,43</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2,33</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2,12</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2,73</w:t>
                  </w:r>
                </w:p>
              </w:tc>
              <w:tc>
                <w:tcPr>
                  <w:tcW w:w="712" w:type="dxa"/>
                  <w:tcBorders>
                    <w:top w:val="nil"/>
                    <w:left w:val="nil"/>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2,40</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2,56</w:t>
                  </w:r>
                </w:p>
              </w:tc>
              <w:tc>
                <w:tcPr>
                  <w:tcW w:w="67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2,47</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2.a</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4,90</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4,56</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3,76</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4,82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4,51</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4,70</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4,25</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2.b</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3,67</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4,22</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3,00</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4,18</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3,77</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4,34</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3,62</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2.c</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3,86</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4,44</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3,18</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4,55</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4,01</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4,40</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3,71</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3.</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3,10</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3,67</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3,12</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3,82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3,43</w:t>
                  </w:r>
                </w:p>
              </w:tc>
              <w:tc>
                <w:tcPr>
                  <w:tcW w:w="6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3,40</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2,89</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4.a</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4,86</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4,56</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3,71</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4,91</w:t>
                  </w:r>
                </w:p>
              </w:tc>
              <w:tc>
                <w:tcPr>
                  <w:tcW w:w="712" w:type="dxa"/>
                  <w:tcBorders>
                    <w:top w:val="nil"/>
                    <w:left w:val="nil"/>
                    <w:bottom w:val="single" w:sz="4" w:space="0" w:color="auto"/>
                    <w:right w:val="single" w:sz="4" w:space="0" w:color="auto"/>
                  </w:tcBorders>
                  <w:shd w:val="clear" w:color="auto" w:fill="D9E2F3" w:themeFill="accent5"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4,51</w:t>
                  </w:r>
                </w:p>
              </w:tc>
              <w:tc>
                <w:tcPr>
                  <w:tcW w:w="679" w:type="dxa"/>
                  <w:tcBorders>
                    <w:top w:val="nil"/>
                    <w:left w:val="nil"/>
                    <w:bottom w:val="single" w:sz="4" w:space="0" w:color="auto"/>
                    <w:right w:val="single" w:sz="4" w:space="0" w:color="auto"/>
                  </w:tcBorders>
                  <w:shd w:val="clear" w:color="auto" w:fill="FBE4D5" w:themeFill="accent2"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3,94</w:t>
                  </w:r>
                </w:p>
              </w:tc>
              <w:tc>
                <w:tcPr>
                  <w:tcW w:w="67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4,48</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4.b</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3,57</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3,78</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3,53</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4,09</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3,74</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3,76</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3,45</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4.c</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4,38</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2,56</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3,71</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4,45</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3,77</w:t>
                  </w:r>
                </w:p>
              </w:tc>
              <w:tc>
                <w:tcPr>
                  <w:tcW w:w="679" w:type="dxa"/>
                  <w:tcBorders>
                    <w:top w:val="nil"/>
                    <w:left w:val="nil"/>
                    <w:bottom w:val="single" w:sz="4" w:space="0" w:color="auto"/>
                    <w:right w:val="single" w:sz="4" w:space="0" w:color="auto"/>
                  </w:tcBorders>
                  <w:shd w:val="clear" w:color="auto" w:fill="D9E2F3" w:themeFill="accent5" w:themeFillTint="33"/>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3,89</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3,57</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4.d</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4,19</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3,33</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3,41</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4,30</w:t>
                  </w:r>
                </w:p>
              </w:tc>
              <w:tc>
                <w:tcPr>
                  <w:tcW w:w="712" w:type="dxa"/>
                  <w:tcBorders>
                    <w:top w:val="nil"/>
                    <w:left w:val="nil"/>
                    <w:bottom w:val="single" w:sz="4" w:space="0" w:color="auto"/>
                    <w:right w:val="single" w:sz="4" w:space="0" w:color="auto"/>
                  </w:tcBorders>
                  <w:shd w:val="clear" w:color="auto" w:fill="D9E2F3" w:themeFill="accent5"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3,81</w:t>
                  </w:r>
                </w:p>
              </w:tc>
              <w:tc>
                <w:tcPr>
                  <w:tcW w:w="6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3,48</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3,35</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4.e</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3,90</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2,89</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4,12</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4,73</w:t>
                  </w:r>
                </w:p>
              </w:tc>
              <w:tc>
                <w:tcPr>
                  <w:tcW w:w="712" w:type="dxa"/>
                  <w:tcBorders>
                    <w:top w:val="nil"/>
                    <w:left w:val="nil"/>
                    <w:bottom w:val="single" w:sz="4" w:space="0" w:color="auto"/>
                    <w:right w:val="single" w:sz="4" w:space="0" w:color="auto"/>
                  </w:tcBorders>
                  <w:shd w:val="clear" w:color="auto" w:fill="D9E2F3" w:themeFill="accent5"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3,91</w:t>
                  </w:r>
                </w:p>
              </w:tc>
              <w:tc>
                <w:tcPr>
                  <w:tcW w:w="6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3,72</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3,41</w:t>
                  </w:r>
                </w:p>
              </w:tc>
            </w:tr>
            <w:tr w:rsidR="0038713B" w:rsidRPr="00FE7398" w:rsidTr="00932E7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color w:val="000000"/>
                      <w:sz w:val="20"/>
                      <w:szCs w:val="22"/>
                    </w:rPr>
                  </w:pPr>
                  <w:r w:rsidRPr="00FE7398">
                    <w:rPr>
                      <w:color w:val="000000"/>
                      <w:sz w:val="20"/>
                      <w:szCs w:val="22"/>
                    </w:rPr>
                    <w:t>4.f</w:t>
                  </w:r>
                </w:p>
              </w:tc>
              <w:tc>
                <w:tcPr>
                  <w:tcW w:w="54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2,86</w:t>
                  </w:r>
                </w:p>
              </w:tc>
              <w:tc>
                <w:tcPr>
                  <w:tcW w:w="5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3,11</w:t>
                  </w:r>
                </w:p>
              </w:tc>
              <w:tc>
                <w:tcPr>
                  <w:tcW w:w="4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3,41</w:t>
                  </w:r>
                </w:p>
              </w:tc>
              <w:tc>
                <w:tcPr>
                  <w:tcW w:w="48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8713B" w:rsidRPr="00FE7398" w:rsidRDefault="0038713B" w:rsidP="00811908">
                  <w:pPr>
                    <w:jc w:val="center"/>
                    <w:rPr>
                      <w:rFonts w:eastAsiaTheme="minorHAnsi"/>
                      <w:color w:val="000000"/>
                      <w:sz w:val="20"/>
                      <w:szCs w:val="22"/>
                      <w:lang w:eastAsia="en-US"/>
                    </w:rPr>
                  </w:pPr>
                  <w:r w:rsidRPr="00FE7398">
                    <w:rPr>
                      <w:rFonts w:eastAsiaTheme="minorHAnsi"/>
                      <w:color w:val="000000"/>
                      <w:sz w:val="20"/>
                      <w:szCs w:val="22"/>
                      <w:lang w:eastAsia="en-US"/>
                    </w:rPr>
                    <w:t>4,09</w:t>
                  </w:r>
                </w:p>
              </w:tc>
              <w:tc>
                <w:tcPr>
                  <w:tcW w:w="712" w:type="dxa"/>
                  <w:tcBorders>
                    <w:top w:val="nil"/>
                    <w:left w:val="nil"/>
                    <w:bottom w:val="single" w:sz="4" w:space="0" w:color="auto"/>
                    <w:right w:val="single" w:sz="4" w:space="0" w:color="auto"/>
                  </w:tcBorders>
                  <w:shd w:val="clear" w:color="auto" w:fill="D9E2F3" w:themeFill="accent5" w:themeFillTint="33"/>
                  <w:tcMar>
                    <w:left w:w="28" w:type="dxa"/>
                    <w:right w:w="28" w:type="dxa"/>
                  </w:tcMar>
                  <w:vAlign w:val="center"/>
                </w:tcPr>
                <w:p w:rsidR="0038713B" w:rsidRPr="00FE7398" w:rsidRDefault="0038713B" w:rsidP="00811908">
                  <w:pPr>
                    <w:jc w:val="center"/>
                    <w:rPr>
                      <w:rFonts w:eastAsiaTheme="minorHAnsi"/>
                      <w:b/>
                      <w:color w:val="000000"/>
                      <w:sz w:val="20"/>
                      <w:szCs w:val="22"/>
                      <w:lang w:eastAsia="en-US"/>
                    </w:rPr>
                  </w:pPr>
                  <w:r w:rsidRPr="00FE7398">
                    <w:rPr>
                      <w:rFonts w:eastAsiaTheme="minorHAnsi"/>
                      <w:b/>
                      <w:color w:val="000000"/>
                      <w:sz w:val="20"/>
                      <w:szCs w:val="22"/>
                      <w:lang w:eastAsia="en-US"/>
                    </w:rPr>
                    <w:t>3,37</w:t>
                  </w:r>
                </w:p>
              </w:tc>
              <w:tc>
                <w:tcPr>
                  <w:tcW w:w="6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38713B" w:rsidRPr="00FE7398" w:rsidRDefault="0038713B" w:rsidP="00811908">
                  <w:pPr>
                    <w:jc w:val="center"/>
                    <w:rPr>
                      <w:i/>
                      <w:color w:val="000000"/>
                      <w:sz w:val="20"/>
                      <w:szCs w:val="22"/>
                    </w:rPr>
                  </w:pPr>
                  <w:r w:rsidRPr="00FE7398">
                    <w:rPr>
                      <w:i/>
                      <w:color w:val="000000"/>
                      <w:sz w:val="20"/>
                      <w:szCs w:val="22"/>
                    </w:rPr>
                    <w:t>3,24</w:t>
                  </w:r>
                </w:p>
              </w:tc>
              <w:tc>
                <w:tcPr>
                  <w:tcW w:w="679"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38713B" w:rsidRPr="00FE7398" w:rsidRDefault="0038713B" w:rsidP="00811908">
                  <w:pPr>
                    <w:jc w:val="center"/>
                    <w:rPr>
                      <w:rFonts w:eastAsiaTheme="minorHAnsi"/>
                      <w:i/>
                      <w:color w:val="000000"/>
                      <w:sz w:val="20"/>
                      <w:szCs w:val="22"/>
                      <w:lang w:eastAsia="en-US"/>
                    </w:rPr>
                  </w:pPr>
                  <w:r w:rsidRPr="00FE7398">
                    <w:rPr>
                      <w:rFonts w:eastAsiaTheme="minorHAnsi"/>
                      <w:i/>
                      <w:color w:val="000000"/>
                      <w:sz w:val="20"/>
                      <w:szCs w:val="22"/>
                      <w:lang w:eastAsia="en-US"/>
                    </w:rPr>
                    <w:t>2,13</w:t>
                  </w:r>
                </w:p>
              </w:tc>
            </w:tr>
          </w:tbl>
          <w:p w:rsidR="0038713B" w:rsidRPr="00FE7398" w:rsidRDefault="0038713B" w:rsidP="0038713B">
            <w:pPr>
              <w:rPr>
                <w:rFonts w:ascii="Times New Roman" w:hAnsi="Times New Roman" w:cs="Times New Roman"/>
                <w:sz w:val="20"/>
                <w:szCs w:val="22"/>
              </w:rPr>
            </w:pPr>
          </w:p>
        </w:tc>
      </w:tr>
      <w:tr w:rsidR="002A3C67" w:rsidRPr="00811908" w:rsidTr="002A3C67">
        <w:trPr>
          <w:trHeight w:val="1013"/>
          <w:jc w:val="center"/>
        </w:trPr>
        <w:tc>
          <w:tcPr>
            <w:tcW w:w="9546" w:type="dxa"/>
            <w:gridSpan w:val="2"/>
          </w:tcPr>
          <w:tbl>
            <w:tblPr>
              <w:tblStyle w:val="Reetkatablice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53"/>
              <w:gridCol w:w="571"/>
              <w:gridCol w:w="666"/>
              <w:gridCol w:w="571"/>
              <w:gridCol w:w="644"/>
              <w:gridCol w:w="872"/>
            </w:tblGrid>
            <w:tr w:rsidR="002A3C67" w:rsidRPr="00FE7398" w:rsidTr="002A3C67">
              <w:trPr>
                <w:jc w:val="center"/>
              </w:trPr>
              <w:tc>
                <w:tcPr>
                  <w:tcW w:w="5953" w:type="dxa"/>
                  <w:tcBorders>
                    <w:top w:val="single" w:sz="4" w:space="0" w:color="auto"/>
                    <w:left w:val="single" w:sz="4" w:space="0" w:color="auto"/>
                    <w:bottom w:val="single" w:sz="4" w:space="0" w:color="auto"/>
                  </w:tcBorders>
                </w:tcPr>
                <w:p w:rsidR="002A3C67" w:rsidRPr="00FE7398" w:rsidRDefault="002A3C67" w:rsidP="002A3C67">
                  <w:pPr>
                    <w:tabs>
                      <w:tab w:val="left" w:pos="720"/>
                      <w:tab w:val="left" w:leader="dot" w:pos="8280"/>
                    </w:tabs>
                    <w:rPr>
                      <w:rFonts w:ascii="Times New Roman" w:hAnsi="Times New Roman" w:cs="Times New Roman"/>
                      <w:sz w:val="20"/>
                      <w:szCs w:val="20"/>
                    </w:rPr>
                  </w:pPr>
                </w:p>
              </w:tc>
              <w:tc>
                <w:tcPr>
                  <w:tcW w:w="571" w:type="dxa"/>
                  <w:tcBorders>
                    <w:top w:val="single" w:sz="4" w:space="0" w:color="auto"/>
                    <w:bottom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4.G</w:t>
                  </w:r>
                </w:p>
              </w:tc>
              <w:tc>
                <w:tcPr>
                  <w:tcW w:w="666" w:type="dxa"/>
                  <w:tcBorders>
                    <w:top w:val="single" w:sz="4" w:space="0" w:color="auto"/>
                    <w:bottom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4.GC</w:t>
                  </w:r>
                </w:p>
              </w:tc>
              <w:tc>
                <w:tcPr>
                  <w:tcW w:w="571" w:type="dxa"/>
                  <w:tcBorders>
                    <w:top w:val="single" w:sz="4" w:space="0" w:color="auto"/>
                    <w:bottom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4.H</w:t>
                  </w:r>
                </w:p>
              </w:tc>
              <w:tc>
                <w:tcPr>
                  <w:tcW w:w="644" w:type="dxa"/>
                  <w:tcBorders>
                    <w:top w:val="single" w:sz="4" w:space="0" w:color="auto"/>
                    <w:bottom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4.NB</w:t>
                  </w:r>
                </w:p>
              </w:tc>
              <w:tc>
                <w:tcPr>
                  <w:tcW w:w="872" w:type="dxa"/>
                  <w:tcBorders>
                    <w:top w:val="single" w:sz="4" w:space="0" w:color="auto"/>
                    <w:bottom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Prosjek</w:t>
                  </w:r>
                </w:p>
              </w:tc>
            </w:tr>
            <w:tr w:rsidR="002A3C67" w:rsidRPr="00FE7398" w:rsidTr="002A3C67">
              <w:trPr>
                <w:jc w:val="center"/>
              </w:trPr>
              <w:tc>
                <w:tcPr>
                  <w:tcW w:w="5953" w:type="dxa"/>
                  <w:tcBorders>
                    <w:top w:val="single" w:sz="4" w:space="0" w:color="auto"/>
                    <w:left w:val="single" w:sz="4" w:space="0" w:color="auto"/>
                    <w:right w:val="single" w:sz="4" w:space="0" w:color="auto"/>
                  </w:tcBorders>
                </w:tcPr>
                <w:p w:rsidR="002A3C67" w:rsidRPr="00FE7398" w:rsidRDefault="002A3C67" w:rsidP="002A3C67">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5. Prema tvojoj procjeni, nastavni program je bio:</w:t>
                  </w:r>
                </w:p>
              </w:tc>
              <w:tc>
                <w:tcPr>
                  <w:tcW w:w="571" w:type="dxa"/>
                  <w:tcBorders>
                    <w:top w:val="single" w:sz="4" w:space="0" w:color="auto"/>
                    <w:left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p>
              </w:tc>
              <w:tc>
                <w:tcPr>
                  <w:tcW w:w="666" w:type="dxa"/>
                  <w:tcBorders>
                    <w:top w:val="single" w:sz="4" w:space="0" w:color="auto"/>
                    <w:left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p>
              </w:tc>
              <w:tc>
                <w:tcPr>
                  <w:tcW w:w="571" w:type="dxa"/>
                  <w:tcBorders>
                    <w:top w:val="single" w:sz="4" w:space="0" w:color="auto"/>
                    <w:left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p>
              </w:tc>
              <w:tc>
                <w:tcPr>
                  <w:tcW w:w="644" w:type="dxa"/>
                  <w:tcBorders>
                    <w:top w:val="single" w:sz="4" w:space="0" w:color="auto"/>
                    <w:left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p>
              </w:tc>
              <w:tc>
                <w:tcPr>
                  <w:tcW w:w="872" w:type="dxa"/>
                  <w:tcBorders>
                    <w:top w:val="single" w:sz="4" w:space="0" w:color="auto"/>
                    <w:left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b/>
                      <w:bCs/>
                      <w:color w:val="000000"/>
                      <w:sz w:val="20"/>
                      <w:szCs w:val="22"/>
                    </w:rPr>
                  </w:pPr>
                </w:p>
              </w:tc>
            </w:tr>
            <w:tr w:rsidR="002A3C67" w:rsidRPr="00FE7398" w:rsidTr="002A3C67">
              <w:trPr>
                <w:jc w:val="center"/>
              </w:trPr>
              <w:tc>
                <w:tcPr>
                  <w:tcW w:w="5953" w:type="dxa"/>
                  <w:tcBorders>
                    <w:left w:val="single" w:sz="4" w:space="0" w:color="auto"/>
                    <w:right w:val="single" w:sz="4" w:space="0" w:color="auto"/>
                  </w:tcBorders>
                </w:tcPr>
                <w:p w:rsidR="002A3C67" w:rsidRPr="00FE7398" w:rsidRDefault="002A3C67" w:rsidP="002A3C67">
                  <w:pPr>
                    <w:tabs>
                      <w:tab w:val="left" w:pos="720"/>
                      <w:tab w:val="left" w:leader="dot" w:pos="8280"/>
                    </w:tabs>
                    <w:ind w:left="913"/>
                    <w:rPr>
                      <w:rFonts w:ascii="Times New Roman" w:hAnsi="Times New Roman" w:cs="Times New Roman"/>
                      <w:sz w:val="20"/>
                      <w:szCs w:val="20"/>
                    </w:rPr>
                  </w:pPr>
                  <w:r w:rsidRPr="00FE7398">
                    <w:rPr>
                      <w:rFonts w:ascii="Times New Roman" w:hAnsi="Times New Roman" w:cs="Times New Roman"/>
                      <w:sz w:val="20"/>
                      <w:szCs w:val="20"/>
                    </w:rPr>
                    <w:t>a)  previše težak</w:t>
                  </w:r>
                </w:p>
              </w:tc>
              <w:tc>
                <w:tcPr>
                  <w:tcW w:w="571" w:type="dxa"/>
                  <w:tcBorders>
                    <w:left w:val="single" w:sz="4" w:space="0" w:color="auto"/>
                    <w:right w:val="single" w:sz="4" w:space="0" w:color="auto"/>
                  </w:tcBorders>
                </w:tcPr>
                <w:p w:rsidR="002A3C67" w:rsidRPr="00FE7398" w:rsidRDefault="002A3C67" w:rsidP="002A3C67">
                  <w:pPr>
                    <w:tabs>
                      <w:tab w:val="left" w:pos="720"/>
                      <w:tab w:val="left" w:leader="dot" w:pos="8280"/>
                    </w:tabs>
                    <w:rPr>
                      <w:rFonts w:ascii="Times New Roman" w:hAnsi="Times New Roman" w:cs="Times New Roman"/>
                      <w:sz w:val="20"/>
                      <w:szCs w:val="20"/>
                    </w:rPr>
                  </w:pPr>
                </w:p>
              </w:tc>
              <w:tc>
                <w:tcPr>
                  <w:tcW w:w="666" w:type="dxa"/>
                  <w:tcBorders>
                    <w:left w:val="single" w:sz="4" w:space="0" w:color="auto"/>
                    <w:right w:val="single" w:sz="4" w:space="0" w:color="auto"/>
                  </w:tcBorders>
                </w:tcPr>
                <w:p w:rsidR="002A3C67" w:rsidRPr="00FE7398" w:rsidRDefault="002A3C67" w:rsidP="002A3C67">
                  <w:pPr>
                    <w:tabs>
                      <w:tab w:val="left" w:pos="720"/>
                      <w:tab w:val="left" w:leader="dot" w:pos="8280"/>
                    </w:tabs>
                    <w:rPr>
                      <w:rFonts w:ascii="Times New Roman" w:hAnsi="Times New Roman" w:cs="Times New Roman"/>
                      <w:sz w:val="20"/>
                      <w:szCs w:val="20"/>
                    </w:rPr>
                  </w:pPr>
                </w:p>
              </w:tc>
              <w:tc>
                <w:tcPr>
                  <w:tcW w:w="571" w:type="dxa"/>
                  <w:tcBorders>
                    <w:left w:val="single" w:sz="4" w:space="0" w:color="auto"/>
                    <w:right w:val="single" w:sz="4" w:space="0" w:color="auto"/>
                  </w:tcBorders>
                </w:tcPr>
                <w:p w:rsidR="002A3C67" w:rsidRPr="00FE7398" w:rsidRDefault="002A3C67" w:rsidP="002A3C67">
                  <w:pPr>
                    <w:tabs>
                      <w:tab w:val="left" w:pos="720"/>
                      <w:tab w:val="left" w:leader="dot" w:pos="8280"/>
                    </w:tabs>
                    <w:rPr>
                      <w:rFonts w:ascii="Times New Roman" w:hAnsi="Times New Roman" w:cs="Times New Roman"/>
                      <w:sz w:val="20"/>
                      <w:szCs w:val="20"/>
                    </w:rPr>
                  </w:pPr>
                </w:p>
              </w:tc>
              <w:tc>
                <w:tcPr>
                  <w:tcW w:w="644" w:type="dxa"/>
                  <w:tcBorders>
                    <w:left w:val="single" w:sz="4" w:space="0" w:color="auto"/>
                    <w:right w:val="single" w:sz="4" w:space="0" w:color="auto"/>
                  </w:tcBorders>
                </w:tcPr>
                <w:p w:rsidR="002A3C67" w:rsidRPr="00FE7398" w:rsidRDefault="002A3C67" w:rsidP="002A3C67">
                  <w:pPr>
                    <w:tabs>
                      <w:tab w:val="left" w:pos="720"/>
                      <w:tab w:val="left" w:leader="dot" w:pos="8280"/>
                    </w:tabs>
                    <w:rPr>
                      <w:rFonts w:ascii="Times New Roman" w:hAnsi="Times New Roman" w:cs="Times New Roman"/>
                      <w:sz w:val="20"/>
                      <w:szCs w:val="20"/>
                    </w:rPr>
                  </w:pPr>
                </w:p>
              </w:tc>
              <w:tc>
                <w:tcPr>
                  <w:tcW w:w="872" w:type="dxa"/>
                  <w:tcBorders>
                    <w:left w:val="single" w:sz="4" w:space="0" w:color="auto"/>
                    <w:right w:val="single" w:sz="4" w:space="0" w:color="auto"/>
                  </w:tcBorders>
                </w:tcPr>
                <w:p w:rsidR="002A3C67" w:rsidRPr="00FE7398" w:rsidRDefault="002A3C67" w:rsidP="002A3C67">
                  <w:pPr>
                    <w:tabs>
                      <w:tab w:val="left" w:pos="720"/>
                      <w:tab w:val="left" w:leader="dot" w:pos="8280"/>
                    </w:tabs>
                    <w:rPr>
                      <w:rFonts w:ascii="Times New Roman" w:hAnsi="Times New Roman" w:cs="Times New Roman"/>
                      <w:sz w:val="20"/>
                      <w:szCs w:val="20"/>
                    </w:rPr>
                  </w:pPr>
                </w:p>
              </w:tc>
            </w:tr>
            <w:tr w:rsidR="002A3C67" w:rsidRPr="00FE7398" w:rsidTr="002A3C67">
              <w:trPr>
                <w:jc w:val="center"/>
              </w:trPr>
              <w:tc>
                <w:tcPr>
                  <w:tcW w:w="5953" w:type="dxa"/>
                  <w:tcBorders>
                    <w:left w:val="single" w:sz="4" w:space="0" w:color="auto"/>
                    <w:right w:val="single" w:sz="4" w:space="0" w:color="auto"/>
                  </w:tcBorders>
                </w:tcPr>
                <w:p w:rsidR="002A3C67" w:rsidRPr="00FE7398" w:rsidRDefault="002A3C67" w:rsidP="002A3C67">
                  <w:pPr>
                    <w:tabs>
                      <w:tab w:val="left" w:pos="720"/>
                      <w:tab w:val="left" w:leader="dot" w:pos="8280"/>
                    </w:tabs>
                    <w:ind w:left="913"/>
                    <w:rPr>
                      <w:rFonts w:ascii="Times New Roman" w:hAnsi="Times New Roman" w:cs="Times New Roman"/>
                      <w:b/>
                      <w:sz w:val="20"/>
                      <w:szCs w:val="20"/>
                    </w:rPr>
                  </w:pPr>
                  <w:r w:rsidRPr="00FE7398">
                    <w:rPr>
                      <w:rFonts w:ascii="Times New Roman" w:hAnsi="Times New Roman" w:cs="Times New Roman"/>
                      <w:b/>
                      <w:sz w:val="20"/>
                      <w:szCs w:val="20"/>
                    </w:rPr>
                    <w:t>b)  umjeren</w:t>
                  </w:r>
                </w:p>
              </w:tc>
              <w:tc>
                <w:tcPr>
                  <w:tcW w:w="571" w:type="dxa"/>
                  <w:tcBorders>
                    <w:left w:val="single" w:sz="4" w:space="0" w:color="auto"/>
                    <w:right w:val="single" w:sz="4" w:space="0" w:color="auto"/>
                  </w:tcBorders>
                  <w:vAlign w:val="bottom"/>
                </w:tcPr>
                <w:p w:rsidR="002A3C67" w:rsidRPr="00FE7398" w:rsidRDefault="002A3C67" w:rsidP="002A3C67">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1,95</w:t>
                  </w:r>
                </w:p>
              </w:tc>
              <w:tc>
                <w:tcPr>
                  <w:tcW w:w="666" w:type="dxa"/>
                  <w:tcBorders>
                    <w:left w:val="single" w:sz="4" w:space="0" w:color="auto"/>
                    <w:right w:val="single" w:sz="4" w:space="0" w:color="auto"/>
                  </w:tcBorders>
                  <w:vAlign w:val="center"/>
                </w:tcPr>
                <w:p w:rsidR="002A3C67" w:rsidRPr="00FE7398" w:rsidRDefault="002A3C67" w:rsidP="002A3C67">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1,67</w:t>
                  </w:r>
                </w:p>
              </w:tc>
              <w:tc>
                <w:tcPr>
                  <w:tcW w:w="571" w:type="dxa"/>
                  <w:tcBorders>
                    <w:left w:val="single" w:sz="4" w:space="0" w:color="auto"/>
                    <w:right w:val="single" w:sz="4" w:space="0" w:color="auto"/>
                  </w:tcBorders>
                  <w:vAlign w:val="center"/>
                </w:tcPr>
                <w:p w:rsidR="002A3C67" w:rsidRPr="00FE7398" w:rsidRDefault="002A3C67" w:rsidP="002A3C67">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1,88</w:t>
                  </w:r>
                </w:p>
              </w:tc>
              <w:tc>
                <w:tcPr>
                  <w:tcW w:w="644" w:type="dxa"/>
                  <w:tcBorders>
                    <w:left w:val="single" w:sz="4" w:space="0" w:color="auto"/>
                    <w:right w:val="single" w:sz="4" w:space="0" w:color="auto"/>
                  </w:tcBorders>
                  <w:vAlign w:val="center"/>
                </w:tcPr>
                <w:p w:rsidR="002A3C67" w:rsidRPr="00FE7398" w:rsidRDefault="002A3C67" w:rsidP="002A3C67">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1,91</w:t>
                  </w:r>
                </w:p>
              </w:tc>
              <w:tc>
                <w:tcPr>
                  <w:tcW w:w="872" w:type="dxa"/>
                  <w:tcBorders>
                    <w:left w:val="single" w:sz="4" w:space="0" w:color="auto"/>
                    <w:right w:val="single" w:sz="4" w:space="0" w:color="auto"/>
                  </w:tcBorders>
                  <w:vAlign w:val="center"/>
                </w:tcPr>
                <w:p w:rsidR="002A3C67" w:rsidRPr="00FE7398" w:rsidRDefault="002A3C67" w:rsidP="002A3C67">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1,85</w:t>
                  </w:r>
                </w:p>
              </w:tc>
            </w:tr>
            <w:tr w:rsidR="002A3C67" w:rsidRPr="00FE7398" w:rsidTr="00B56C7E">
              <w:trPr>
                <w:jc w:val="center"/>
              </w:trPr>
              <w:tc>
                <w:tcPr>
                  <w:tcW w:w="5953" w:type="dxa"/>
                  <w:tcBorders>
                    <w:left w:val="single" w:sz="4" w:space="0" w:color="auto"/>
                    <w:bottom w:val="single" w:sz="4" w:space="0" w:color="auto"/>
                    <w:right w:val="single" w:sz="4" w:space="0" w:color="auto"/>
                  </w:tcBorders>
                </w:tcPr>
                <w:p w:rsidR="002A3C67" w:rsidRPr="00FE7398" w:rsidRDefault="002A3C67" w:rsidP="002A3C67">
                  <w:pPr>
                    <w:tabs>
                      <w:tab w:val="left" w:pos="720"/>
                      <w:tab w:val="left" w:leader="dot" w:pos="8280"/>
                    </w:tabs>
                    <w:ind w:left="913"/>
                    <w:rPr>
                      <w:rFonts w:ascii="Times New Roman" w:hAnsi="Times New Roman" w:cs="Times New Roman"/>
                      <w:sz w:val="20"/>
                      <w:szCs w:val="20"/>
                    </w:rPr>
                  </w:pPr>
                  <w:r w:rsidRPr="00FE7398">
                    <w:rPr>
                      <w:rFonts w:ascii="Times New Roman" w:hAnsi="Times New Roman" w:cs="Times New Roman"/>
                      <w:sz w:val="20"/>
                      <w:szCs w:val="20"/>
                    </w:rPr>
                    <w:t>c)  lagan</w:t>
                  </w:r>
                </w:p>
              </w:tc>
              <w:tc>
                <w:tcPr>
                  <w:tcW w:w="571" w:type="dxa"/>
                  <w:tcBorders>
                    <w:left w:val="single" w:sz="4" w:space="0" w:color="auto"/>
                    <w:bottom w:val="single" w:sz="4" w:space="0" w:color="auto"/>
                    <w:right w:val="single" w:sz="4" w:space="0" w:color="auto"/>
                  </w:tcBorders>
                  <w:shd w:val="clear" w:color="auto" w:fill="auto"/>
                  <w:vAlign w:val="bottom"/>
                </w:tcPr>
                <w:p w:rsidR="002A3C67" w:rsidRPr="00FE7398" w:rsidRDefault="002A3C67" w:rsidP="002A3C67">
                  <w:pPr>
                    <w:jc w:val="center"/>
                    <w:rPr>
                      <w:rFonts w:ascii="Times New Roman" w:hAnsi="Times New Roman" w:cs="Times New Roman"/>
                      <w:color w:val="000000"/>
                      <w:sz w:val="20"/>
                      <w:szCs w:val="22"/>
                    </w:rPr>
                  </w:pPr>
                </w:p>
              </w:tc>
              <w:tc>
                <w:tcPr>
                  <w:tcW w:w="666" w:type="dxa"/>
                  <w:tcBorders>
                    <w:left w:val="single" w:sz="4" w:space="0" w:color="auto"/>
                    <w:bottom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color w:val="000000"/>
                      <w:sz w:val="20"/>
                      <w:szCs w:val="22"/>
                    </w:rPr>
                  </w:pPr>
                </w:p>
              </w:tc>
              <w:tc>
                <w:tcPr>
                  <w:tcW w:w="571" w:type="dxa"/>
                  <w:tcBorders>
                    <w:left w:val="single" w:sz="4" w:space="0" w:color="auto"/>
                    <w:bottom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color w:val="000000"/>
                      <w:sz w:val="20"/>
                      <w:szCs w:val="22"/>
                    </w:rPr>
                  </w:pPr>
                </w:p>
              </w:tc>
              <w:tc>
                <w:tcPr>
                  <w:tcW w:w="644" w:type="dxa"/>
                  <w:tcBorders>
                    <w:left w:val="single" w:sz="4" w:space="0" w:color="auto"/>
                    <w:bottom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color w:val="000000"/>
                      <w:sz w:val="20"/>
                      <w:szCs w:val="22"/>
                    </w:rPr>
                  </w:pPr>
                </w:p>
              </w:tc>
              <w:tc>
                <w:tcPr>
                  <w:tcW w:w="872" w:type="dxa"/>
                  <w:tcBorders>
                    <w:left w:val="single" w:sz="4" w:space="0" w:color="auto"/>
                    <w:bottom w:val="single" w:sz="4" w:space="0" w:color="auto"/>
                    <w:right w:val="single" w:sz="4" w:space="0" w:color="auto"/>
                  </w:tcBorders>
                  <w:shd w:val="clear" w:color="auto" w:fill="auto"/>
                  <w:vAlign w:val="center"/>
                </w:tcPr>
                <w:p w:rsidR="002A3C67" w:rsidRPr="00FE7398" w:rsidRDefault="002A3C67" w:rsidP="002A3C67">
                  <w:pPr>
                    <w:jc w:val="center"/>
                    <w:rPr>
                      <w:rFonts w:ascii="Times New Roman" w:hAnsi="Times New Roman" w:cs="Times New Roman"/>
                      <w:color w:val="000000"/>
                      <w:sz w:val="20"/>
                      <w:szCs w:val="22"/>
                    </w:rPr>
                  </w:pPr>
                </w:p>
              </w:tc>
            </w:tr>
            <w:tr w:rsidR="00B56C7E" w:rsidRPr="00FE7398" w:rsidTr="00932E75">
              <w:trPr>
                <w:jc w:val="center"/>
              </w:trPr>
              <w:tc>
                <w:tcPr>
                  <w:tcW w:w="5953" w:type="dxa"/>
                  <w:tcBorders>
                    <w:top w:val="single" w:sz="4" w:space="0" w:color="auto"/>
                    <w:left w:val="single" w:sz="4" w:space="0" w:color="auto"/>
                    <w:right w:val="single" w:sz="4" w:space="0" w:color="auto"/>
                  </w:tcBorders>
                </w:tcPr>
                <w:p w:rsidR="00B56C7E" w:rsidRPr="00FE7398" w:rsidRDefault="00B56C7E" w:rsidP="00B56C7E">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6. Koliko si truda uložio/la za ostvareni rezultat:</w:t>
                  </w:r>
                </w:p>
              </w:tc>
              <w:tc>
                <w:tcPr>
                  <w:tcW w:w="571" w:type="dxa"/>
                  <w:tcBorders>
                    <w:top w:val="single" w:sz="4" w:space="0" w:color="auto"/>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b/>
                      <w:bCs/>
                      <w:color w:val="000000"/>
                      <w:sz w:val="20"/>
                      <w:szCs w:val="22"/>
                    </w:rPr>
                  </w:pPr>
                </w:p>
              </w:tc>
              <w:tc>
                <w:tcPr>
                  <w:tcW w:w="666" w:type="dxa"/>
                  <w:tcBorders>
                    <w:top w:val="single" w:sz="4" w:space="0" w:color="auto"/>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b/>
                      <w:bCs/>
                      <w:color w:val="000000"/>
                      <w:sz w:val="20"/>
                      <w:szCs w:val="22"/>
                    </w:rPr>
                  </w:pPr>
                </w:p>
              </w:tc>
              <w:tc>
                <w:tcPr>
                  <w:tcW w:w="571" w:type="dxa"/>
                  <w:tcBorders>
                    <w:top w:val="single" w:sz="4" w:space="0" w:color="auto"/>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b/>
                      <w:bCs/>
                      <w:color w:val="000000"/>
                      <w:sz w:val="20"/>
                      <w:szCs w:val="22"/>
                    </w:rPr>
                  </w:pPr>
                </w:p>
              </w:tc>
              <w:tc>
                <w:tcPr>
                  <w:tcW w:w="644" w:type="dxa"/>
                  <w:tcBorders>
                    <w:top w:val="single" w:sz="4" w:space="0" w:color="auto"/>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b/>
                      <w:bCs/>
                      <w:color w:val="000000"/>
                      <w:sz w:val="20"/>
                      <w:szCs w:val="22"/>
                    </w:rPr>
                  </w:pPr>
                </w:p>
              </w:tc>
              <w:tc>
                <w:tcPr>
                  <w:tcW w:w="872" w:type="dxa"/>
                  <w:tcBorders>
                    <w:top w:val="single" w:sz="4" w:space="0" w:color="auto"/>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b/>
                      <w:bCs/>
                      <w:color w:val="000000"/>
                      <w:sz w:val="20"/>
                      <w:szCs w:val="22"/>
                    </w:rPr>
                  </w:pPr>
                </w:p>
              </w:tc>
            </w:tr>
            <w:tr w:rsidR="00B56C7E" w:rsidRPr="00FE7398" w:rsidTr="00932E75">
              <w:trPr>
                <w:jc w:val="center"/>
              </w:trPr>
              <w:tc>
                <w:tcPr>
                  <w:tcW w:w="5953" w:type="dxa"/>
                  <w:tcBorders>
                    <w:left w:val="single" w:sz="4" w:space="0" w:color="auto"/>
                    <w:right w:val="single" w:sz="4" w:space="0" w:color="auto"/>
                  </w:tcBorders>
                </w:tcPr>
                <w:p w:rsidR="00B56C7E" w:rsidRPr="00FE7398" w:rsidRDefault="00B56C7E" w:rsidP="00B56C7E">
                  <w:pPr>
                    <w:tabs>
                      <w:tab w:val="left" w:pos="720"/>
                      <w:tab w:val="left" w:leader="dot" w:pos="8280"/>
                    </w:tabs>
                    <w:ind w:left="913"/>
                    <w:rPr>
                      <w:rFonts w:ascii="Times New Roman" w:hAnsi="Times New Roman" w:cs="Times New Roman"/>
                      <w:sz w:val="20"/>
                      <w:szCs w:val="20"/>
                    </w:rPr>
                  </w:pPr>
                  <w:r w:rsidRPr="00FE7398">
                    <w:rPr>
                      <w:rFonts w:ascii="Times New Roman" w:hAnsi="Times New Roman" w:cs="Times New Roman"/>
                      <w:sz w:val="20"/>
                      <w:szCs w:val="20"/>
                    </w:rPr>
                    <w:t>a)  mnogo</w:t>
                  </w:r>
                </w:p>
              </w:tc>
              <w:tc>
                <w:tcPr>
                  <w:tcW w:w="571" w:type="dxa"/>
                  <w:tcBorders>
                    <w:left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666" w:type="dxa"/>
                  <w:tcBorders>
                    <w:left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571" w:type="dxa"/>
                  <w:tcBorders>
                    <w:left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644" w:type="dxa"/>
                  <w:tcBorders>
                    <w:left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872" w:type="dxa"/>
                  <w:tcBorders>
                    <w:left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r>
            <w:tr w:rsidR="00B56C7E" w:rsidRPr="00FE7398" w:rsidTr="00B56C7E">
              <w:trPr>
                <w:jc w:val="center"/>
              </w:trPr>
              <w:tc>
                <w:tcPr>
                  <w:tcW w:w="5953" w:type="dxa"/>
                  <w:tcBorders>
                    <w:left w:val="single" w:sz="4" w:space="0" w:color="auto"/>
                    <w:right w:val="single" w:sz="4" w:space="0" w:color="auto"/>
                  </w:tcBorders>
                </w:tcPr>
                <w:p w:rsidR="00B56C7E" w:rsidRPr="00FE7398" w:rsidRDefault="00B56C7E" w:rsidP="00B56C7E">
                  <w:pPr>
                    <w:tabs>
                      <w:tab w:val="left" w:pos="720"/>
                      <w:tab w:val="left" w:leader="dot" w:pos="8280"/>
                    </w:tabs>
                    <w:ind w:left="913"/>
                    <w:rPr>
                      <w:rFonts w:ascii="Times New Roman" w:hAnsi="Times New Roman" w:cs="Times New Roman"/>
                      <w:b/>
                      <w:sz w:val="20"/>
                      <w:szCs w:val="20"/>
                    </w:rPr>
                  </w:pPr>
                  <w:r w:rsidRPr="00FE7398">
                    <w:rPr>
                      <w:rFonts w:ascii="Times New Roman" w:hAnsi="Times New Roman" w:cs="Times New Roman"/>
                      <w:b/>
                      <w:sz w:val="20"/>
                      <w:szCs w:val="20"/>
                    </w:rPr>
                    <w:t>b)  umjereno</w:t>
                  </w:r>
                </w:p>
              </w:tc>
              <w:tc>
                <w:tcPr>
                  <w:tcW w:w="571" w:type="dxa"/>
                  <w:tcBorders>
                    <w:left w:val="single" w:sz="4" w:space="0" w:color="auto"/>
                    <w:right w:val="single" w:sz="4" w:space="0" w:color="auto"/>
                  </w:tcBorders>
                  <w:shd w:val="clear" w:color="auto" w:fill="auto"/>
                  <w:vAlign w:val="bottom"/>
                </w:tcPr>
                <w:p w:rsidR="00B56C7E" w:rsidRPr="00FE7398" w:rsidRDefault="00B56C7E" w:rsidP="00B56C7E">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2,05</w:t>
                  </w:r>
                </w:p>
              </w:tc>
              <w:tc>
                <w:tcPr>
                  <w:tcW w:w="666" w:type="dxa"/>
                  <w:tcBorders>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2,00</w:t>
                  </w:r>
                </w:p>
              </w:tc>
              <w:tc>
                <w:tcPr>
                  <w:tcW w:w="571" w:type="dxa"/>
                  <w:tcBorders>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2,18</w:t>
                  </w:r>
                </w:p>
              </w:tc>
              <w:tc>
                <w:tcPr>
                  <w:tcW w:w="644" w:type="dxa"/>
                  <w:tcBorders>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1,73</w:t>
                  </w:r>
                </w:p>
              </w:tc>
              <w:tc>
                <w:tcPr>
                  <w:tcW w:w="872" w:type="dxa"/>
                  <w:tcBorders>
                    <w:left w:val="single" w:sz="4" w:space="0" w:color="auto"/>
                    <w:right w:val="single" w:sz="4" w:space="0" w:color="auto"/>
                  </w:tcBorders>
                  <w:shd w:val="clear" w:color="auto" w:fill="auto"/>
                  <w:vAlign w:val="center"/>
                </w:tcPr>
                <w:p w:rsidR="00B56C7E" w:rsidRPr="00FE7398" w:rsidRDefault="00B56C7E" w:rsidP="00B56C7E">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1,99</w:t>
                  </w:r>
                </w:p>
              </w:tc>
            </w:tr>
            <w:tr w:rsidR="00B56C7E" w:rsidRPr="00FE7398" w:rsidTr="00932E75">
              <w:trPr>
                <w:jc w:val="center"/>
              </w:trPr>
              <w:tc>
                <w:tcPr>
                  <w:tcW w:w="5953" w:type="dxa"/>
                  <w:tcBorders>
                    <w:left w:val="single" w:sz="4" w:space="0" w:color="auto"/>
                    <w:bottom w:val="single" w:sz="4" w:space="0" w:color="auto"/>
                    <w:right w:val="single" w:sz="4" w:space="0" w:color="auto"/>
                  </w:tcBorders>
                </w:tcPr>
                <w:p w:rsidR="00B56C7E" w:rsidRPr="00FE7398" w:rsidRDefault="00B56C7E" w:rsidP="00B56C7E">
                  <w:pPr>
                    <w:tabs>
                      <w:tab w:val="left" w:pos="720"/>
                      <w:tab w:val="left" w:leader="dot" w:pos="8280"/>
                    </w:tabs>
                    <w:ind w:left="913"/>
                    <w:rPr>
                      <w:rFonts w:ascii="Times New Roman" w:hAnsi="Times New Roman" w:cs="Times New Roman"/>
                      <w:sz w:val="20"/>
                      <w:szCs w:val="20"/>
                    </w:rPr>
                  </w:pPr>
                  <w:r w:rsidRPr="00FE7398">
                    <w:rPr>
                      <w:rFonts w:ascii="Times New Roman" w:hAnsi="Times New Roman" w:cs="Times New Roman"/>
                      <w:sz w:val="20"/>
                      <w:szCs w:val="20"/>
                    </w:rPr>
                    <w:t>c)  nisam se morao/morala puno truditi</w:t>
                  </w:r>
                </w:p>
              </w:tc>
              <w:tc>
                <w:tcPr>
                  <w:tcW w:w="571" w:type="dxa"/>
                  <w:tcBorders>
                    <w:left w:val="single" w:sz="4" w:space="0" w:color="auto"/>
                    <w:bottom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666" w:type="dxa"/>
                  <w:tcBorders>
                    <w:left w:val="single" w:sz="4" w:space="0" w:color="auto"/>
                    <w:bottom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571" w:type="dxa"/>
                  <w:tcBorders>
                    <w:left w:val="single" w:sz="4" w:space="0" w:color="auto"/>
                    <w:bottom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644" w:type="dxa"/>
                  <w:tcBorders>
                    <w:left w:val="single" w:sz="4" w:space="0" w:color="auto"/>
                    <w:bottom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c>
                <w:tcPr>
                  <w:tcW w:w="872" w:type="dxa"/>
                  <w:tcBorders>
                    <w:left w:val="single" w:sz="4" w:space="0" w:color="auto"/>
                    <w:bottom w:val="single" w:sz="4" w:space="0" w:color="auto"/>
                    <w:right w:val="single" w:sz="4" w:space="0" w:color="auto"/>
                  </w:tcBorders>
                  <w:shd w:val="clear" w:color="auto" w:fill="auto"/>
                </w:tcPr>
                <w:p w:rsidR="00B56C7E" w:rsidRPr="00FE7398" w:rsidRDefault="00B56C7E" w:rsidP="00B56C7E">
                  <w:pPr>
                    <w:tabs>
                      <w:tab w:val="left" w:pos="720"/>
                      <w:tab w:val="left" w:leader="dot" w:pos="8280"/>
                    </w:tabs>
                    <w:rPr>
                      <w:rFonts w:ascii="Times New Roman" w:hAnsi="Times New Roman" w:cs="Times New Roman"/>
                      <w:sz w:val="20"/>
                      <w:szCs w:val="20"/>
                    </w:rPr>
                  </w:pPr>
                </w:p>
              </w:tc>
            </w:tr>
          </w:tbl>
          <w:p w:rsidR="002A3C67" w:rsidRPr="00FE7398" w:rsidRDefault="002A3C67" w:rsidP="0038713B">
            <w:pPr>
              <w:rPr>
                <w:sz w:val="20"/>
                <w:szCs w:val="22"/>
              </w:rPr>
            </w:pPr>
          </w:p>
        </w:tc>
      </w:tr>
      <w:tr w:rsidR="0038713B" w:rsidRPr="00811908" w:rsidTr="00B56C7E">
        <w:trPr>
          <w:trHeight w:val="2289"/>
          <w:jc w:val="center"/>
        </w:trPr>
        <w:tc>
          <w:tcPr>
            <w:tcW w:w="9546" w:type="dxa"/>
            <w:gridSpan w:val="2"/>
            <w:vAlign w:val="center"/>
          </w:tcPr>
          <w:tbl>
            <w:tblPr>
              <w:tblStyle w:val="Reetkatablice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7"/>
              <w:gridCol w:w="571"/>
              <w:gridCol w:w="666"/>
              <w:gridCol w:w="571"/>
              <w:gridCol w:w="644"/>
              <w:gridCol w:w="850"/>
              <w:gridCol w:w="22"/>
            </w:tblGrid>
            <w:tr w:rsidR="0038713B" w:rsidRPr="00FE7398" w:rsidTr="002A3C67">
              <w:trPr>
                <w:jc w:val="center"/>
              </w:trPr>
              <w:tc>
                <w:tcPr>
                  <w:tcW w:w="5937" w:type="dxa"/>
                  <w:tcBorders>
                    <w:top w:val="single" w:sz="4" w:space="0" w:color="auto"/>
                    <w:left w:val="single" w:sz="4" w:space="0" w:color="auto"/>
                    <w:bottom w:val="single" w:sz="4" w:space="0" w:color="auto"/>
                  </w:tcBorders>
                </w:tcPr>
                <w:p w:rsidR="0038713B" w:rsidRPr="00FE7398" w:rsidRDefault="0038713B" w:rsidP="0038713B">
                  <w:pPr>
                    <w:tabs>
                      <w:tab w:val="left" w:pos="720"/>
                      <w:tab w:val="left" w:leader="dot" w:pos="8280"/>
                    </w:tabs>
                    <w:rPr>
                      <w:rFonts w:ascii="Times New Roman" w:hAnsi="Times New Roman" w:cs="Times New Roman"/>
                      <w:sz w:val="20"/>
                      <w:szCs w:val="20"/>
                    </w:rPr>
                  </w:pPr>
                </w:p>
              </w:tc>
              <w:tc>
                <w:tcPr>
                  <w:tcW w:w="571" w:type="dxa"/>
                  <w:tcBorders>
                    <w:top w:val="single" w:sz="4" w:space="0" w:color="auto"/>
                    <w:bottom w:val="single" w:sz="4" w:space="0" w:color="auto"/>
                  </w:tcBorders>
                  <w:shd w:val="clear" w:color="auto" w:fill="auto"/>
                  <w:vAlign w:val="center"/>
                </w:tcPr>
                <w:p w:rsidR="0038713B" w:rsidRPr="00FE7398" w:rsidRDefault="0038713B" w:rsidP="0038713B">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4.G</w:t>
                  </w:r>
                </w:p>
              </w:tc>
              <w:tc>
                <w:tcPr>
                  <w:tcW w:w="666" w:type="dxa"/>
                  <w:tcBorders>
                    <w:top w:val="single" w:sz="4" w:space="0" w:color="auto"/>
                    <w:bottom w:val="single" w:sz="4" w:space="0" w:color="auto"/>
                  </w:tcBorders>
                  <w:shd w:val="clear" w:color="auto" w:fill="auto"/>
                  <w:vAlign w:val="center"/>
                </w:tcPr>
                <w:p w:rsidR="0038713B" w:rsidRPr="00FE7398" w:rsidRDefault="0038713B" w:rsidP="0038713B">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4.GC</w:t>
                  </w:r>
                </w:p>
              </w:tc>
              <w:tc>
                <w:tcPr>
                  <w:tcW w:w="571" w:type="dxa"/>
                  <w:tcBorders>
                    <w:top w:val="single" w:sz="4" w:space="0" w:color="auto"/>
                    <w:bottom w:val="single" w:sz="4" w:space="0" w:color="auto"/>
                  </w:tcBorders>
                  <w:shd w:val="clear" w:color="auto" w:fill="auto"/>
                  <w:vAlign w:val="center"/>
                </w:tcPr>
                <w:p w:rsidR="0038713B" w:rsidRPr="00FE7398" w:rsidRDefault="0038713B" w:rsidP="0038713B">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4.H</w:t>
                  </w:r>
                </w:p>
              </w:tc>
              <w:tc>
                <w:tcPr>
                  <w:tcW w:w="644" w:type="dxa"/>
                  <w:tcBorders>
                    <w:top w:val="single" w:sz="4" w:space="0" w:color="auto"/>
                    <w:bottom w:val="single" w:sz="4" w:space="0" w:color="auto"/>
                  </w:tcBorders>
                  <w:shd w:val="clear" w:color="auto" w:fill="auto"/>
                  <w:vAlign w:val="center"/>
                </w:tcPr>
                <w:p w:rsidR="0038713B" w:rsidRPr="00FE7398" w:rsidRDefault="0038713B" w:rsidP="0038713B">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4.NB</w:t>
                  </w:r>
                </w:p>
              </w:tc>
              <w:tc>
                <w:tcPr>
                  <w:tcW w:w="872" w:type="dxa"/>
                  <w:gridSpan w:val="2"/>
                  <w:tcBorders>
                    <w:top w:val="single" w:sz="4" w:space="0" w:color="auto"/>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b/>
                      <w:bCs/>
                      <w:color w:val="000000"/>
                      <w:sz w:val="20"/>
                      <w:szCs w:val="22"/>
                    </w:rPr>
                  </w:pPr>
                  <w:r w:rsidRPr="00FE7398">
                    <w:rPr>
                      <w:rFonts w:ascii="Times New Roman" w:hAnsi="Times New Roman" w:cs="Times New Roman"/>
                      <w:b/>
                      <w:bCs/>
                      <w:color w:val="000000"/>
                      <w:sz w:val="20"/>
                      <w:szCs w:val="22"/>
                    </w:rPr>
                    <w:t>Prosjek</w:t>
                  </w:r>
                </w:p>
              </w:tc>
            </w:tr>
            <w:tr w:rsidR="0038713B" w:rsidRPr="00FE7398" w:rsidTr="002A3C67">
              <w:trPr>
                <w:jc w:val="center"/>
              </w:trPr>
              <w:tc>
                <w:tcPr>
                  <w:tcW w:w="5937" w:type="dxa"/>
                  <w:tcBorders>
                    <w:top w:val="single" w:sz="4" w:space="0" w:color="auto"/>
                    <w:left w:val="single" w:sz="4" w:space="0" w:color="auto"/>
                    <w:bottom w:val="single" w:sz="4" w:space="0" w:color="auto"/>
                  </w:tcBorders>
                </w:tcPr>
                <w:p w:rsidR="0038713B" w:rsidRPr="00FE7398" w:rsidRDefault="0038713B" w:rsidP="002A3C67">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7. Je li bila dostatna nastava za savladavanje gradiva (nisi trebao/la tražiti dodatnu pomoć, npr. instrukcije)</w:t>
                  </w:r>
                  <w:r w:rsidR="002A3C67">
                    <w:rPr>
                      <w:rFonts w:ascii="Times New Roman" w:hAnsi="Times New Roman" w:cs="Times New Roman"/>
                      <w:sz w:val="20"/>
                      <w:szCs w:val="20"/>
                    </w:rPr>
                    <w:t xml:space="preserve">               </w:t>
                  </w:r>
                  <w:r w:rsidRPr="00FE7398">
                    <w:rPr>
                      <w:rFonts w:ascii="Times New Roman" w:hAnsi="Times New Roman" w:cs="Times New Roman"/>
                      <w:sz w:val="20"/>
                      <w:szCs w:val="20"/>
                    </w:rPr>
                    <w:t xml:space="preserve">DA – 1       NE – 2 </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1,50</w:t>
                  </w:r>
                </w:p>
              </w:tc>
              <w:tc>
                <w:tcPr>
                  <w:tcW w:w="666"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1,67</w:t>
                  </w:r>
                </w:p>
              </w:tc>
              <w:tc>
                <w:tcPr>
                  <w:tcW w:w="571"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1,53</w:t>
                  </w:r>
                </w:p>
              </w:tc>
              <w:tc>
                <w:tcPr>
                  <w:tcW w:w="644"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1,64</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1,58</w:t>
                  </w:r>
                </w:p>
              </w:tc>
            </w:tr>
            <w:tr w:rsidR="0038713B" w:rsidRPr="00FE7398" w:rsidTr="002A3C67">
              <w:trPr>
                <w:jc w:val="center"/>
              </w:trPr>
              <w:tc>
                <w:tcPr>
                  <w:tcW w:w="5937" w:type="dxa"/>
                  <w:tcBorders>
                    <w:top w:val="single" w:sz="4" w:space="0" w:color="auto"/>
                    <w:left w:val="single" w:sz="4" w:space="0" w:color="auto"/>
                    <w:bottom w:val="single" w:sz="4" w:space="0" w:color="auto"/>
                  </w:tcBorders>
                </w:tcPr>
                <w:p w:rsidR="0038713B" w:rsidRPr="00FE7398" w:rsidRDefault="0038713B" w:rsidP="0038713B">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8. Koliko si tjedno sati učio/la (pokušaj odrediti prosjek u satima):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7,67</w:t>
                  </w:r>
                </w:p>
              </w:tc>
              <w:tc>
                <w:tcPr>
                  <w:tcW w:w="666"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7,00</w:t>
                  </w:r>
                </w:p>
              </w:tc>
              <w:tc>
                <w:tcPr>
                  <w:tcW w:w="571"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4,84</w:t>
                  </w:r>
                </w:p>
              </w:tc>
              <w:tc>
                <w:tcPr>
                  <w:tcW w:w="644"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3,87</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5,85</w:t>
                  </w:r>
                </w:p>
              </w:tc>
            </w:tr>
            <w:tr w:rsidR="0038713B" w:rsidRPr="00FE7398" w:rsidTr="002A3C67">
              <w:trPr>
                <w:jc w:val="center"/>
              </w:trPr>
              <w:tc>
                <w:tcPr>
                  <w:tcW w:w="5937" w:type="dxa"/>
                  <w:tcBorders>
                    <w:top w:val="single" w:sz="4" w:space="0" w:color="auto"/>
                    <w:left w:val="single" w:sz="4" w:space="0" w:color="auto"/>
                    <w:bottom w:val="single" w:sz="4" w:space="0" w:color="auto"/>
                  </w:tcBorders>
                </w:tcPr>
                <w:p w:rsidR="0038713B" w:rsidRPr="00FE7398" w:rsidRDefault="0038713B" w:rsidP="0038713B">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9. Koliko si često trebao/la dodatne instrukcije (plaćene ili besplatne) – tjedni prosjek u satima: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0,79</w:t>
                  </w:r>
                </w:p>
              </w:tc>
              <w:tc>
                <w:tcPr>
                  <w:tcW w:w="666"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0,56</w:t>
                  </w:r>
                </w:p>
              </w:tc>
              <w:tc>
                <w:tcPr>
                  <w:tcW w:w="571"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0,58</w:t>
                  </w:r>
                </w:p>
              </w:tc>
              <w:tc>
                <w:tcPr>
                  <w:tcW w:w="644"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0,53</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0,61</w:t>
                  </w:r>
                </w:p>
              </w:tc>
            </w:tr>
            <w:tr w:rsidR="0038713B" w:rsidRPr="00FE7398" w:rsidTr="002A3C67">
              <w:trPr>
                <w:gridAfter w:val="1"/>
                <w:wAfter w:w="22" w:type="dxa"/>
                <w:jc w:val="center"/>
              </w:trPr>
              <w:tc>
                <w:tcPr>
                  <w:tcW w:w="5937" w:type="dxa"/>
                  <w:tcBorders>
                    <w:top w:val="single" w:sz="4" w:space="0" w:color="auto"/>
                    <w:left w:val="single" w:sz="4" w:space="0" w:color="auto"/>
                    <w:bottom w:val="single" w:sz="4" w:space="0" w:color="auto"/>
                  </w:tcBorders>
                </w:tcPr>
                <w:p w:rsidR="0038713B" w:rsidRPr="00FE7398" w:rsidRDefault="0038713B" w:rsidP="0038713B">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10. Jesu li ti roditelji/staratelji pomagali u savladavanju gradiva:</w:t>
                  </w:r>
                </w:p>
              </w:tc>
              <w:tc>
                <w:tcPr>
                  <w:tcW w:w="3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3C67"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Uglavnom je odgovor</w:t>
                  </w:r>
                  <w:r w:rsidR="002A3C67">
                    <w:rPr>
                      <w:rFonts w:ascii="Times New Roman" w:hAnsi="Times New Roman" w:cs="Times New Roman"/>
                      <w:color w:val="000000"/>
                      <w:sz w:val="20"/>
                      <w:szCs w:val="22"/>
                    </w:rPr>
                    <w:t>:</w:t>
                  </w:r>
                </w:p>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ne, nije bilo potrebe</w:t>
                  </w:r>
                </w:p>
              </w:tc>
            </w:tr>
            <w:tr w:rsidR="0038713B" w:rsidRPr="00FE7398" w:rsidTr="002A3C67">
              <w:trPr>
                <w:jc w:val="center"/>
              </w:trPr>
              <w:tc>
                <w:tcPr>
                  <w:tcW w:w="5937" w:type="dxa"/>
                  <w:tcBorders>
                    <w:top w:val="single" w:sz="4" w:space="0" w:color="auto"/>
                    <w:left w:val="single" w:sz="4" w:space="0" w:color="auto"/>
                    <w:bottom w:val="single" w:sz="4" w:space="0" w:color="auto"/>
                  </w:tcBorders>
                </w:tcPr>
                <w:p w:rsidR="0038713B" w:rsidRPr="00FE7398" w:rsidRDefault="0038713B" w:rsidP="0038713B">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11. Koji je bio tvoj prosječan uspjeh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4,55</w:t>
                  </w:r>
                </w:p>
              </w:tc>
              <w:tc>
                <w:tcPr>
                  <w:tcW w:w="666"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4,33</w:t>
                  </w:r>
                </w:p>
              </w:tc>
              <w:tc>
                <w:tcPr>
                  <w:tcW w:w="571"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3,71</w:t>
                  </w:r>
                </w:p>
              </w:tc>
              <w:tc>
                <w:tcPr>
                  <w:tcW w:w="644"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3,82</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4,10</w:t>
                  </w:r>
                </w:p>
              </w:tc>
            </w:tr>
            <w:tr w:rsidR="0038713B" w:rsidRPr="00FE7398" w:rsidTr="002A3C67">
              <w:trPr>
                <w:jc w:val="center"/>
              </w:trPr>
              <w:tc>
                <w:tcPr>
                  <w:tcW w:w="5937" w:type="dxa"/>
                  <w:tcBorders>
                    <w:top w:val="single" w:sz="4" w:space="0" w:color="auto"/>
                    <w:left w:val="single" w:sz="4" w:space="0" w:color="auto"/>
                    <w:bottom w:val="single" w:sz="4" w:space="0" w:color="auto"/>
                  </w:tcBorders>
                </w:tcPr>
                <w:p w:rsidR="0038713B" w:rsidRPr="00FE7398" w:rsidRDefault="0038713B" w:rsidP="0038713B">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 xml:space="preserve">12. Podržavaš li projekt državne mature    ( 1-DA  2-NE )   </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1,60</w:t>
                  </w:r>
                </w:p>
              </w:tc>
              <w:tc>
                <w:tcPr>
                  <w:tcW w:w="666"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1,67</w:t>
                  </w:r>
                </w:p>
              </w:tc>
              <w:tc>
                <w:tcPr>
                  <w:tcW w:w="571"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1,71</w:t>
                  </w:r>
                </w:p>
              </w:tc>
              <w:tc>
                <w:tcPr>
                  <w:tcW w:w="644" w:type="dxa"/>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1,55</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38713B" w:rsidRPr="00FE7398" w:rsidRDefault="0038713B" w:rsidP="0038713B">
                  <w:pPr>
                    <w:jc w:val="center"/>
                    <w:rPr>
                      <w:rFonts w:ascii="Times New Roman" w:hAnsi="Times New Roman" w:cs="Times New Roman"/>
                      <w:color w:val="000000"/>
                      <w:sz w:val="20"/>
                      <w:szCs w:val="22"/>
                    </w:rPr>
                  </w:pPr>
                  <w:r w:rsidRPr="00FE7398">
                    <w:rPr>
                      <w:rFonts w:ascii="Times New Roman" w:hAnsi="Times New Roman" w:cs="Times New Roman"/>
                      <w:color w:val="000000"/>
                      <w:sz w:val="20"/>
                      <w:szCs w:val="22"/>
                    </w:rPr>
                    <w:t>1,63</w:t>
                  </w:r>
                </w:p>
              </w:tc>
            </w:tr>
          </w:tbl>
          <w:p w:rsidR="0038713B" w:rsidRPr="00FE7398" w:rsidRDefault="0038713B" w:rsidP="0038713B">
            <w:pPr>
              <w:jc w:val="center"/>
              <w:rPr>
                <w:rFonts w:ascii="Times New Roman" w:hAnsi="Times New Roman" w:cs="Times New Roman"/>
                <w:noProof/>
                <w:sz w:val="20"/>
                <w:szCs w:val="22"/>
              </w:rPr>
            </w:pPr>
          </w:p>
        </w:tc>
      </w:tr>
    </w:tbl>
    <w:p w:rsidR="002A3C67" w:rsidRDefault="002A3C67" w:rsidP="0038713B">
      <w:pPr>
        <w:rPr>
          <w:rFonts w:eastAsiaTheme="minorHAnsi"/>
          <w:sz w:val="22"/>
          <w:szCs w:val="22"/>
          <w:lang w:eastAsia="en-US"/>
        </w:rPr>
      </w:pPr>
    </w:p>
    <w:p w:rsidR="0038713B" w:rsidRPr="0038713B" w:rsidRDefault="0038713B" w:rsidP="0038713B">
      <w:pPr>
        <w:rPr>
          <w:rFonts w:eastAsiaTheme="minorHAnsi"/>
          <w:sz w:val="22"/>
          <w:szCs w:val="22"/>
          <w:lang w:eastAsia="en-US"/>
        </w:rPr>
      </w:pPr>
      <w:r w:rsidRPr="0038713B">
        <w:rPr>
          <w:rFonts w:eastAsiaTheme="minorHAnsi"/>
          <w:sz w:val="22"/>
          <w:szCs w:val="22"/>
          <w:lang w:eastAsia="en-US"/>
        </w:rPr>
        <w:t>Ista pitanja su postavljena i roditeljima, a odgovori roditelja Cresa i Malog Lošinja u usporedbi s učenicima izgledaju ovako:</w:t>
      </w:r>
    </w:p>
    <w:p w:rsidR="0038713B" w:rsidRPr="0038713B" w:rsidRDefault="0038713B" w:rsidP="0038713B">
      <w:pPr>
        <w:rPr>
          <w:rFonts w:eastAsiaTheme="minorHAnsi"/>
          <w:sz w:val="22"/>
          <w:szCs w:val="22"/>
          <w:lang w:eastAsia="en-US"/>
        </w:rPr>
      </w:pPr>
    </w:p>
    <w:tbl>
      <w:tblPr>
        <w:tblStyle w:val="Reetkatablice4"/>
        <w:tblW w:w="0" w:type="auto"/>
        <w:tblLook w:val="04A0" w:firstRow="1" w:lastRow="0" w:firstColumn="1" w:lastColumn="0" w:noHBand="0" w:noVBand="1"/>
      </w:tblPr>
      <w:tblGrid>
        <w:gridCol w:w="3970"/>
        <w:gridCol w:w="420"/>
        <w:gridCol w:w="4672"/>
      </w:tblGrid>
      <w:tr w:rsidR="0038713B" w:rsidRPr="00FE7398" w:rsidTr="00811908">
        <w:tc>
          <w:tcPr>
            <w:tcW w:w="3970" w:type="dxa"/>
          </w:tcPr>
          <w:p w:rsidR="0038713B" w:rsidRPr="00FE7398" w:rsidRDefault="0038713B" w:rsidP="0038713B">
            <w:pPr>
              <w:rPr>
                <w:rFonts w:ascii="Times New Roman" w:hAnsi="Times New Roman" w:cs="Times New Roman"/>
                <w:sz w:val="20"/>
                <w:szCs w:val="20"/>
              </w:rPr>
            </w:pPr>
            <w:r w:rsidRPr="00FE7398">
              <w:rPr>
                <w:rFonts w:ascii="Times New Roman" w:hAnsi="Times New Roman" w:cs="Times New Roman"/>
                <w:sz w:val="20"/>
                <w:szCs w:val="20"/>
              </w:rPr>
              <w:t>1. Koliko su ispunjena tvoja očekivanja obzirom na:</w:t>
            </w:r>
          </w:p>
          <w:p w:rsidR="0038713B" w:rsidRPr="00FE7398" w:rsidRDefault="0038713B" w:rsidP="003E462B">
            <w:pPr>
              <w:numPr>
                <w:ilvl w:val="0"/>
                <w:numId w:val="13"/>
              </w:numPr>
              <w:contextualSpacing/>
              <w:rPr>
                <w:rFonts w:ascii="Times New Roman" w:hAnsi="Times New Roman" w:cs="Times New Roman"/>
                <w:sz w:val="20"/>
                <w:szCs w:val="20"/>
              </w:rPr>
            </w:pPr>
            <w:r w:rsidRPr="00FE7398">
              <w:rPr>
                <w:rFonts w:ascii="Times New Roman" w:hAnsi="Times New Roman" w:cs="Times New Roman"/>
                <w:sz w:val="20"/>
                <w:szCs w:val="20"/>
              </w:rPr>
              <w:t>znanja koja si stekao/la tijekom srednje škole</w:t>
            </w:r>
          </w:p>
          <w:p w:rsidR="0038713B" w:rsidRPr="00FE7398" w:rsidRDefault="0038713B" w:rsidP="003E462B">
            <w:pPr>
              <w:numPr>
                <w:ilvl w:val="0"/>
                <w:numId w:val="13"/>
              </w:numPr>
              <w:contextualSpacing/>
              <w:rPr>
                <w:rFonts w:ascii="Times New Roman" w:hAnsi="Times New Roman" w:cs="Times New Roman"/>
                <w:sz w:val="20"/>
                <w:szCs w:val="20"/>
              </w:rPr>
            </w:pPr>
            <w:r w:rsidRPr="00FE7398">
              <w:rPr>
                <w:rFonts w:ascii="Times New Roman" w:hAnsi="Times New Roman" w:cs="Times New Roman"/>
                <w:sz w:val="20"/>
                <w:szCs w:val="20"/>
              </w:rPr>
              <w:t>pripremljenost za život (studij ili posao)</w:t>
            </w:r>
          </w:p>
          <w:p w:rsidR="0038713B" w:rsidRPr="00FE7398" w:rsidRDefault="0038713B" w:rsidP="003E462B">
            <w:pPr>
              <w:numPr>
                <w:ilvl w:val="0"/>
                <w:numId w:val="13"/>
              </w:numPr>
              <w:contextualSpacing/>
              <w:rPr>
                <w:rFonts w:ascii="Times New Roman" w:hAnsi="Times New Roman" w:cs="Times New Roman"/>
                <w:sz w:val="20"/>
                <w:szCs w:val="20"/>
              </w:rPr>
            </w:pPr>
            <w:r w:rsidRPr="00FE7398">
              <w:rPr>
                <w:rFonts w:ascii="Times New Roman" w:hAnsi="Times New Roman" w:cs="Times New Roman"/>
                <w:sz w:val="20"/>
                <w:szCs w:val="20"/>
              </w:rPr>
              <w:t xml:space="preserve">usmjeravanje na moralne i društvene vrijednosti </w:t>
            </w:r>
          </w:p>
          <w:p w:rsidR="0038713B" w:rsidRPr="00FE7398" w:rsidRDefault="0038713B" w:rsidP="003E462B">
            <w:pPr>
              <w:numPr>
                <w:ilvl w:val="0"/>
                <w:numId w:val="13"/>
              </w:numPr>
              <w:contextualSpacing/>
              <w:rPr>
                <w:rFonts w:ascii="Times New Roman" w:hAnsi="Times New Roman" w:cs="Times New Roman"/>
                <w:sz w:val="20"/>
                <w:szCs w:val="20"/>
              </w:rPr>
            </w:pPr>
            <w:r w:rsidRPr="00FE7398">
              <w:rPr>
                <w:rFonts w:ascii="Times New Roman" w:hAnsi="Times New Roman" w:cs="Times New Roman"/>
                <w:sz w:val="20"/>
                <w:szCs w:val="20"/>
              </w:rPr>
              <w:t>izvannastavne aktivnosti u sklopu škole</w:t>
            </w:r>
          </w:p>
          <w:p w:rsidR="0038713B" w:rsidRPr="00FE7398" w:rsidRDefault="0038713B" w:rsidP="0038713B">
            <w:pPr>
              <w:rPr>
                <w:rFonts w:ascii="Times New Roman" w:hAnsi="Times New Roman" w:cs="Times New Roman"/>
                <w:sz w:val="20"/>
                <w:szCs w:val="20"/>
              </w:rPr>
            </w:pPr>
            <w:r w:rsidRPr="00FE7398">
              <w:rPr>
                <w:rFonts w:ascii="Times New Roman" w:hAnsi="Times New Roman" w:cs="Times New Roman"/>
                <w:sz w:val="20"/>
                <w:szCs w:val="20"/>
              </w:rPr>
              <w:t>2. Koliko su ti bile dostupne informacije vezane za tvoje školovanje:</w:t>
            </w:r>
          </w:p>
          <w:p w:rsidR="0038713B" w:rsidRPr="00FE7398" w:rsidRDefault="0038713B" w:rsidP="003E462B">
            <w:pPr>
              <w:numPr>
                <w:ilvl w:val="0"/>
                <w:numId w:val="14"/>
              </w:numPr>
              <w:contextualSpacing/>
              <w:rPr>
                <w:rFonts w:ascii="Times New Roman" w:hAnsi="Times New Roman" w:cs="Times New Roman"/>
                <w:sz w:val="20"/>
                <w:szCs w:val="20"/>
              </w:rPr>
            </w:pPr>
            <w:r w:rsidRPr="00FE7398">
              <w:rPr>
                <w:rFonts w:ascii="Times New Roman" w:hAnsi="Times New Roman" w:cs="Times New Roman"/>
                <w:sz w:val="20"/>
                <w:szCs w:val="20"/>
              </w:rPr>
              <w:lastRenderedPageBreak/>
              <w:t>uvid u ocjene</w:t>
            </w:r>
            <w:r w:rsidRPr="00FE7398">
              <w:rPr>
                <w:rFonts w:ascii="Times New Roman" w:hAnsi="Times New Roman" w:cs="Times New Roman"/>
                <w:sz w:val="20"/>
                <w:szCs w:val="20"/>
              </w:rPr>
              <w:tab/>
            </w:r>
          </w:p>
          <w:p w:rsidR="0038713B" w:rsidRPr="00FE7398" w:rsidRDefault="0038713B" w:rsidP="003E462B">
            <w:pPr>
              <w:numPr>
                <w:ilvl w:val="0"/>
                <w:numId w:val="14"/>
              </w:numPr>
              <w:contextualSpacing/>
              <w:rPr>
                <w:rFonts w:ascii="Times New Roman" w:hAnsi="Times New Roman" w:cs="Times New Roman"/>
                <w:sz w:val="20"/>
                <w:szCs w:val="20"/>
              </w:rPr>
            </w:pPr>
            <w:r w:rsidRPr="00FE7398">
              <w:rPr>
                <w:rFonts w:ascii="Times New Roman" w:hAnsi="Times New Roman" w:cs="Times New Roman"/>
                <w:sz w:val="20"/>
                <w:szCs w:val="20"/>
              </w:rPr>
              <w:t>učenička prava (pravilnik o ocjenjivanju i sl.)</w:t>
            </w:r>
          </w:p>
          <w:p w:rsidR="0038713B" w:rsidRPr="00FE7398" w:rsidRDefault="0038713B" w:rsidP="003E462B">
            <w:pPr>
              <w:numPr>
                <w:ilvl w:val="0"/>
                <w:numId w:val="14"/>
              </w:numPr>
              <w:contextualSpacing/>
              <w:rPr>
                <w:rFonts w:ascii="Times New Roman" w:hAnsi="Times New Roman" w:cs="Times New Roman"/>
                <w:sz w:val="20"/>
                <w:szCs w:val="20"/>
              </w:rPr>
            </w:pPr>
            <w:r w:rsidRPr="00FE7398">
              <w:rPr>
                <w:rFonts w:ascii="Times New Roman" w:hAnsi="Times New Roman" w:cs="Times New Roman"/>
                <w:sz w:val="20"/>
                <w:szCs w:val="20"/>
              </w:rPr>
              <w:t>dužnosti (kućni red, pedagoške mjere)</w:t>
            </w:r>
          </w:p>
          <w:p w:rsidR="0038713B" w:rsidRPr="00FE7398" w:rsidRDefault="0038713B" w:rsidP="0038713B">
            <w:pPr>
              <w:rPr>
                <w:rFonts w:ascii="Times New Roman" w:hAnsi="Times New Roman" w:cs="Times New Roman"/>
                <w:sz w:val="20"/>
                <w:szCs w:val="20"/>
              </w:rPr>
            </w:pPr>
            <w:r w:rsidRPr="00FE7398">
              <w:rPr>
                <w:rFonts w:ascii="Times New Roman" w:hAnsi="Times New Roman" w:cs="Times New Roman"/>
                <w:sz w:val="20"/>
                <w:szCs w:val="20"/>
              </w:rPr>
              <w:t xml:space="preserve">3. Koliko si mogao/la doživjeti školu kao partnera u ostvarivanju obrazovanja? </w:t>
            </w:r>
          </w:p>
          <w:p w:rsidR="0038713B" w:rsidRPr="00FE7398" w:rsidRDefault="0038713B" w:rsidP="0038713B">
            <w:pPr>
              <w:rPr>
                <w:rFonts w:ascii="Times New Roman" w:hAnsi="Times New Roman" w:cs="Times New Roman"/>
                <w:sz w:val="20"/>
                <w:szCs w:val="20"/>
              </w:rPr>
            </w:pPr>
            <w:r w:rsidRPr="00FE7398">
              <w:rPr>
                <w:rFonts w:ascii="Times New Roman" w:hAnsi="Times New Roman" w:cs="Times New Roman"/>
                <w:sz w:val="20"/>
                <w:szCs w:val="20"/>
              </w:rPr>
              <w:t>4. Kako bi ocijenio/la suradnju sa:</w:t>
            </w:r>
          </w:p>
          <w:p w:rsidR="0038713B" w:rsidRPr="00FE7398" w:rsidRDefault="0038713B" w:rsidP="003E462B">
            <w:pPr>
              <w:numPr>
                <w:ilvl w:val="0"/>
                <w:numId w:val="15"/>
              </w:numPr>
              <w:contextualSpacing/>
              <w:rPr>
                <w:rFonts w:ascii="Times New Roman" w:hAnsi="Times New Roman" w:cs="Times New Roman"/>
                <w:sz w:val="20"/>
                <w:szCs w:val="20"/>
              </w:rPr>
            </w:pPr>
            <w:r w:rsidRPr="00FE7398">
              <w:rPr>
                <w:rFonts w:ascii="Times New Roman" w:hAnsi="Times New Roman" w:cs="Times New Roman"/>
                <w:sz w:val="20"/>
                <w:szCs w:val="20"/>
              </w:rPr>
              <w:t>razrednikom/razrednicom</w:t>
            </w:r>
          </w:p>
          <w:p w:rsidR="0038713B" w:rsidRPr="00FE7398" w:rsidRDefault="0038713B" w:rsidP="003E462B">
            <w:pPr>
              <w:numPr>
                <w:ilvl w:val="0"/>
                <w:numId w:val="15"/>
              </w:numPr>
              <w:contextualSpacing/>
              <w:rPr>
                <w:rFonts w:ascii="Times New Roman" w:hAnsi="Times New Roman" w:cs="Times New Roman"/>
                <w:sz w:val="20"/>
                <w:szCs w:val="20"/>
              </w:rPr>
            </w:pPr>
            <w:r w:rsidRPr="00FE7398">
              <w:rPr>
                <w:rFonts w:ascii="Times New Roman" w:hAnsi="Times New Roman" w:cs="Times New Roman"/>
                <w:sz w:val="20"/>
                <w:szCs w:val="20"/>
              </w:rPr>
              <w:t>predmetnim nastavnicima</w:t>
            </w:r>
          </w:p>
          <w:p w:rsidR="0038713B" w:rsidRPr="00FE7398" w:rsidRDefault="0038713B" w:rsidP="003E462B">
            <w:pPr>
              <w:numPr>
                <w:ilvl w:val="0"/>
                <w:numId w:val="15"/>
              </w:numPr>
              <w:contextualSpacing/>
              <w:rPr>
                <w:rFonts w:ascii="Times New Roman" w:hAnsi="Times New Roman" w:cs="Times New Roman"/>
                <w:sz w:val="20"/>
                <w:szCs w:val="20"/>
              </w:rPr>
            </w:pPr>
            <w:r w:rsidRPr="00FE7398">
              <w:rPr>
                <w:rFonts w:ascii="Times New Roman" w:hAnsi="Times New Roman" w:cs="Times New Roman"/>
                <w:sz w:val="20"/>
                <w:szCs w:val="20"/>
              </w:rPr>
              <w:t>pedagogom</w:t>
            </w:r>
          </w:p>
          <w:p w:rsidR="0038713B" w:rsidRPr="00FE7398" w:rsidRDefault="0038713B" w:rsidP="003E462B">
            <w:pPr>
              <w:numPr>
                <w:ilvl w:val="0"/>
                <w:numId w:val="15"/>
              </w:numPr>
              <w:contextualSpacing/>
              <w:rPr>
                <w:rFonts w:ascii="Times New Roman" w:hAnsi="Times New Roman" w:cs="Times New Roman"/>
                <w:sz w:val="20"/>
                <w:szCs w:val="20"/>
              </w:rPr>
            </w:pPr>
            <w:r w:rsidRPr="00FE7398">
              <w:rPr>
                <w:rFonts w:ascii="Times New Roman" w:hAnsi="Times New Roman" w:cs="Times New Roman"/>
                <w:sz w:val="20"/>
                <w:szCs w:val="20"/>
              </w:rPr>
              <w:t>školskim psihologom</w:t>
            </w:r>
            <w:r w:rsidRPr="00FE7398">
              <w:rPr>
                <w:rFonts w:ascii="Times New Roman" w:hAnsi="Times New Roman" w:cs="Times New Roman"/>
                <w:sz w:val="20"/>
                <w:szCs w:val="20"/>
              </w:rPr>
              <w:tab/>
            </w:r>
          </w:p>
          <w:p w:rsidR="0038713B" w:rsidRPr="00FE7398" w:rsidRDefault="0038713B" w:rsidP="003E462B">
            <w:pPr>
              <w:numPr>
                <w:ilvl w:val="0"/>
                <w:numId w:val="15"/>
              </w:numPr>
              <w:contextualSpacing/>
              <w:rPr>
                <w:rFonts w:ascii="Times New Roman" w:hAnsi="Times New Roman" w:cs="Times New Roman"/>
                <w:sz w:val="20"/>
                <w:szCs w:val="20"/>
              </w:rPr>
            </w:pPr>
            <w:r w:rsidRPr="00FE7398">
              <w:rPr>
                <w:rFonts w:ascii="Times New Roman" w:hAnsi="Times New Roman" w:cs="Times New Roman"/>
                <w:sz w:val="20"/>
                <w:szCs w:val="20"/>
              </w:rPr>
              <w:t>administrativnim osobljem (tajnik, blagajnik)</w:t>
            </w:r>
            <w:r w:rsidRPr="00FE7398">
              <w:rPr>
                <w:rFonts w:ascii="Times New Roman" w:hAnsi="Times New Roman" w:cs="Times New Roman"/>
                <w:sz w:val="20"/>
                <w:szCs w:val="20"/>
              </w:rPr>
              <w:tab/>
            </w:r>
          </w:p>
          <w:p w:rsidR="0038713B" w:rsidRPr="00FE7398" w:rsidRDefault="0038713B" w:rsidP="003E462B">
            <w:pPr>
              <w:numPr>
                <w:ilvl w:val="0"/>
                <w:numId w:val="15"/>
              </w:numPr>
              <w:contextualSpacing/>
              <w:rPr>
                <w:rFonts w:ascii="Times New Roman" w:hAnsi="Times New Roman" w:cs="Times New Roman"/>
                <w:sz w:val="20"/>
                <w:szCs w:val="20"/>
              </w:rPr>
            </w:pPr>
            <w:r w:rsidRPr="00FE7398">
              <w:rPr>
                <w:rFonts w:ascii="Times New Roman" w:hAnsi="Times New Roman" w:cs="Times New Roman"/>
                <w:sz w:val="20"/>
                <w:szCs w:val="20"/>
              </w:rPr>
              <w:t>ravnateljem škole</w:t>
            </w:r>
          </w:p>
          <w:p w:rsidR="0038713B" w:rsidRPr="00FE7398" w:rsidRDefault="0038713B" w:rsidP="0038713B">
            <w:pPr>
              <w:tabs>
                <w:tab w:val="left" w:pos="720"/>
                <w:tab w:val="left" w:leader="dot" w:pos="8280"/>
              </w:tabs>
              <w:ind w:left="360" w:hanging="360"/>
              <w:rPr>
                <w:rFonts w:ascii="Times New Roman" w:hAnsi="Times New Roman" w:cs="Times New Roman"/>
                <w:sz w:val="20"/>
                <w:szCs w:val="20"/>
              </w:rPr>
            </w:pPr>
          </w:p>
          <w:p w:rsidR="0038713B" w:rsidRPr="00FE7398" w:rsidRDefault="0038713B" w:rsidP="0038713B">
            <w:pPr>
              <w:rPr>
                <w:rFonts w:ascii="Times New Roman" w:hAnsi="Times New Roman" w:cs="Times New Roman"/>
                <w:sz w:val="20"/>
                <w:szCs w:val="20"/>
              </w:rPr>
            </w:pPr>
          </w:p>
        </w:tc>
        <w:tc>
          <w:tcPr>
            <w:tcW w:w="5092" w:type="dxa"/>
            <w:gridSpan w:val="2"/>
          </w:tcPr>
          <w:tbl>
            <w:tblPr>
              <w:tblW w:w="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82"/>
              <w:gridCol w:w="982"/>
              <w:gridCol w:w="982"/>
            </w:tblGrid>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b/>
                      <w:bCs/>
                      <w:color w:val="000000"/>
                      <w:sz w:val="20"/>
                      <w:szCs w:val="20"/>
                    </w:rPr>
                  </w:pPr>
                  <w:r w:rsidRPr="002A3C67">
                    <w:rPr>
                      <w:b/>
                      <w:bCs/>
                      <w:color w:val="000000"/>
                      <w:sz w:val="20"/>
                      <w:szCs w:val="20"/>
                    </w:rPr>
                    <w:lastRenderedPageBreak/>
                    <w:t>Pitanje</w:t>
                  </w:r>
                </w:p>
              </w:tc>
              <w:tc>
                <w:tcPr>
                  <w:tcW w:w="960" w:type="dxa"/>
                  <w:shd w:val="clear" w:color="auto" w:fill="auto"/>
                  <w:noWrap/>
                  <w:vAlign w:val="center"/>
                  <w:hideMark/>
                </w:tcPr>
                <w:p w:rsidR="0038713B" w:rsidRPr="002A3C67" w:rsidRDefault="0038713B" w:rsidP="00811908">
                  <w:pPr>
                    <w:jc w:val="center"/>
                    <w:rPr>
                      <w:b/>
                      <w:bCs/>
                      <w:color w:val="000000"/>
                      <w:sz w:val="20"/>
                      <w:szCs w:val="20"/>
                    </w:rPr>
                  </w:pPr>
                  <w:r w:rsidRPr="002A3C67">
                    <w:rPr>
                      <w:b/>
                      <w:bCs/>
                      <w:color w:val="000000"/>
                      <w:sz w:val="20"/>
                      <w:szCs w:val="20"/>
                    </w:rPr>
                    <w:t>Učenici</w:t>
                  </w:r>
                </w:p>
              </w:tc>
              <w:tc>
                <w:tcPr>
                  <w:tcW w:w="982" w:type="dxa"/>
                  <w:shd w:val="clear" w:color="auto" w:fill="auto"/>
                  <w:noWrap/>
                  <w:vAlign w:val="center"/>
                  <w:hideMark/>
                </w:tcPr>
                <w:p w:rsidR="0038713B" w:rsidRPr="002A3C67" w:rsidRDefault="0038713B" w:rsidP="00811908">
                  <w:pPr>
                    <w:jc w:val="center"/>
                    <w:rPr>
                      <w:b/>
                      <w:bCs/>
                      <w:color w:val="000000"/>
                      <w:sz w:val="20"/>
                      <w:szCs w:val="20"/>
                    </w:rPr>
                  </w:pPr>
                  <w:r w:rsidRPr="002A3C67">
                    <w:rPr>
                      <w:b/>
                      <w:bCs/>
                      <w:color w:val="000000"/>
                      <w:sz w:val="20"/>
                      <w:szCs w:val="20"/>
                    </w:rPr>
                    <w:t>Roditelji ukupno</w:t>
                  </w:r>
                </w:p>
              </w:tc>
              <w:tc>
                <w:tcPr>
                  <w:tcW w:w="982" w:type="dxa"/>
                  <w:vAlign w:val="center"/>
                </w:tcPr>
                <w:p w:rsidR="0038713B" w:rsidRPr="002A3C67" w:rsidRDefault="0038713B" w:rsidP="00811908">
                  <w:pPr>
                    <w:jc w:val="center"/>
                    <w:rPr>
                      <w:b/>
                      <w:bCs/>
                      <w:i/>
                      <w:color w:val="000000"/>
                      <w:sz w:val="20"/>
                      <w:szCs w:val="20"/>
                    </w:rPr>
                  </w:pPr>
                  <w:r w:rsidRPr="002A3C67">
                    <w:rPr>
                      <w:b/>
                      <w:bCs/>
                      <w:i/>
                      <w:color w:val="000000"/>
                      <w:sz w:val="20"/>
                      <w:szCs w:val="20"/>
                    </w:rPr>
                    <w:t>Roditelji Cres</w:t>
                  </w:r>
                </w:p>
              </w:tc>
              <w:tc>
                <w:tcPr>
                  <w:tcW w:w="982" w:type="dxa"/>
                  <w:vAlign w:val="center"/>
                </w:tcPr>
                <w:p w:rsidR="0038713B" w:rsidRPr="002A3C67" w:rsidRDefault="0038713B" w:rsidP="00811908">
                  <w:pPr>
                    <w:jc w:val="center"/>
                    <w:rPr>
                      <w:b/>
                      <w:bCs/>
                      <w:i/>
                      <w:color w:val="000000"/>
                      <w:sz w:val="20"/>
                      <w:szCs w:val="20"/>
                    </w:rPr>
                  </w:pPr>
                  <w:r w:rsidRPr="002A3C67">
                    <w:rPr>
                      <w:b/>
                      <w:bCs/>
                      <w:i/>
                      <w:color w:val="000000"/>
                      <w:sz w:val="20"/>
                      <w:szCs w:val="20"/>
                    </w:rPr>
                    <w:t>Roditelji ML</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1.a</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3,65</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3,61</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3,65</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3,57</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1.b</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3,05</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3,47</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3,29</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3,64</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1.c</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3,31</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3,81</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3,76</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3,86</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1.d</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2,40</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3,01</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2,88</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3,14</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2.a</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4,51</w:t>
                  </w:r>
                </w:p>
              </w:tc>
              <w:tc>
                <w:tcPr>
                  <w:tcW w:w="982" w:type="dxa"/>
                  <w:vMerge w:val="restart"/>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4,47</w:t>
                  </w:r>
                </w:p>
              </w:tc>
              <w:tc>
                <w:tcPr>
                  <w:tcW w:w="982" w:type="dxa"/>
                  <w:vMerge w:val="restart"/>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4,59</w:t>
                  </w:r>
                </w:p>
              </w:tc>
              <w:tc>
                <w:tcPr>
                  <w:tcW w:w="982" w:type="dxa"/>
                  <w:vMerge w:val="restart"/>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4,36</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2.b</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3,77</w:t>
                  </w:r>
                </w:p>
              </w:tc>
              <w:tc>
                <w:tcPr>
                  <w:tcW w:w="982" w:type="dxa"/>
                  <w:vMerge/>
                  <w:vAlign w:val="center"/>
                  <w:hideMark/>
                </w:tcPr>
                <w:p w:rsidR="0038713B" w:rsidRPr="002A3C67" w:rsidRDefault="0038713B" w:rsidP="00811908">
                  <w:pPr>
                    <w:jc w:val="center"/>
                    <w:rPr>
                      <w:color w:val="000000"/>
                      <w:sz w:val="20"/>
                      <w:szCs w:val="20"/>
                    </w:rPr>
                  </w:pPr>
                </w:p>
              </w:tc>
              <w:tc>
                <w:tcPr>
                  <w:tcW w:w="982" w:type="dxa"/>
                  <w:vMerge/>
                  <w:shd w:val="clear" w:color="auto" w:fill="auto"/>
                  <w:vAlign w:val="center"/>
                </w:tcPr>
                <w:p w:rsidR="0038713B" w:rsidRPr="002A3C67" w:rsidRDefault="0038713B" w:rsidP="00811908">
                  <w:pPr>
                    <w:jc w:val="center"/>
                    <w:rPr>
                      <w:i/>
                      <w:color w:val="000000"/>
                      <w:sz w:val="20"/>
                      <w:szCs w:val="20"/>
                    </w:rPr>
                  </w:pPr>
                </w:p>
              </w:tc>
              <w:tc>
                <w:tcPr>
                  <w:tcW w:w="982" w:type="dxa"/>
                  <w:vMerge/>
                  <w:shd w:val="clear" w:color="auto" w:fill="auto"/>
                  <w:vAlign w:val="center"/>
                </w:tcPr>
                <w:p w:rsidR="0038713B" w:rsidRPr="002A3C67" w:rsidRDefault="0038713B" w:rsidP="00811908">
                  <w:pPr>
                    <w:jc w:val="center"/>
                    <w:rPr>
                      <w:i/>
                      <w:color w:val="000000"/>
                      <w:sz w:val="20"/>
                      <w:szCs w:val="20"/>
                    </w:rPr>
                  </w:pP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2.c</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4,01</w:t>
                  </w:r>
                </w:p>
              </w:tc>
              <w:tc>
                <w:tcPr>
                  <w:tcW w:w="982" w:type="dxa"/>
                  <w:vMerge/>
                  <w:vAlign w:val="center"/>
                  <w:hideMark/>
                </w:tcPr>
                <w:p w:rsidR="0038713B" w:rsidRPr="002A3C67" w:rsidRDefault="0038713B" w:rsidP="00811908">
                  <w:pPr>
                    <w:jc w:val="center"/>
                    <w:rPr>
                      <w:color w:val="000000"/>
                      <w:sz w:val="20"/>
                      <w:szCs w:val="20"/>
                    </w:rPr>
                  </w:pPr>
                </w:p>
              </w:tc>
              <w:tc>
                <w:tcPr>
                  <w:tcW w:w="982" w:type="dxa"/>
                  <w:vMerge/>
                  <w:shd w:val="clear" w:color="auto" w:fill="auto"/>
                  <w:vAlign w:val="center"/>
                </w:tcPr>
                <w:p w:rsidR="0038713B" w:rsidRPr="002A3C67" w:rsidRDefault="0038713B" w:rsidP="00811908">
                  <w:pPr>
                    <w:jc w:val="center"/>
                    <w:rPr>
                      <w:i/>
                      <w:color w:val="000000"/>
                      <w:sz w:val="20"/>
                      <w:szCs w:val="20"/>
                    </w:rPr>
                  </w:pPr>
                </w:p>
              </w:tc>
              <w:tc>
                <w:tcPr>
                  <w:tcW w:w="982" w:type="dxa"/>
                  <w:vMerge/>
                  <w:shd w:val="clear" w:color="auto" w:fill="auto"/>
                  <w:vAlign w:val="center"/>
                </w:tcPr>
                <w:p w:rsidR="0038713B" w:rsidRPr="002A3C67" w:rsidRDefault="0038713B" w:rsidP="00811908">
                  <w:pPr>
                    <w:jc w:val="center"/>
                    <w:rPr>
                      <w:i/>
                      <w:color w:val="000000"/>
                      <w:sz w:val="20"/>
                      <w:szCs w:val="20"/>
                    </w:rPr>
                  </w:pPr>
                </w:p>
              </w:tc>
            </w:tr>
            <w:tr w:rsidR="0038713B" w:rsidRPr="002A3C67" w:rsidTr="002A3C67">
              <w:trPr>
                <w:trHeight w:val="20"/>
              </w:trPr>
              <w:tc>
                <w:tcPr>
                  <w:tcW w:w="960" w:type="dxa"/>
                  <w:shd w:val="clear" w:color="auto" w:fill="auto"/>
                  <w:noWrap/>
                  <w:vAlign w:val="center"/>
                </w:tcPr>
                <w:p w:rsidR="0038713B" w:rsidRPr="002A3C67" w:rsidRDefault="0038713B" w:rsidP="00811908">
                  <w:pPr>
                    <w:jc w:val="center"/>
                    <w:rPr>
                      <w:b/>
                      <w:bCs/>
                      <w:color w:val="000000"/>
                      <w:sz w:val="20"/>
                      <w:szCs w:val="20"/>
                    </w:rPr>
                  </w:pPr>
                  <w:r w:rsidRPr="002A3C67">
                    <w:rPr>
                      <w:b/>
                      <w:bCs/>
                      <w:color w:val="000000"/>
                      <w:sz w:val="20"/>
                      <w:szCs w:val="20"/>
                    </w:rPr>
                    <w:t>Pitanje</w:t>
                  </w:r>
                </w:p>
              </w:tc>
              <w:tc>
                <w:tcPr>
                  <w:tcW w:w="960" w:type="dxa"/>
                  <w:shd w:val="clear" w:color="auto" w:fill="auto"/>
                  <w:noWrap/>
                  <w:vAlign w:val="center"/>
                </w:tcPr>
                <w:p w:rsidR="0038713B" w:rsidRPr="002A3C67" w:rsidRDefault="0038713B" w:rsidP="00811908">
                  <w:pPr>
                    <w:jc w:val="center"/>
                    <w:rPr>
                      <w:b/>
                      <w:bCs/>
                      <w:color w:val="000000"/>
                      <w:sz w:val="20"/>
                      <w:szCs w:val="20"/>
                    </w:rPr>
                  </w:pPr>
                  <w:r w:rsidRPr="002A3C67">
                    <w:rPr>
                      <w:b/>
                      <w:bCs/>
                      <w:color w:val="000000"/>
                      <w:sz w:val="20"/>
                      <w:szCs w:val="20"/>
                    </w:rPr>
                    <w:t>Učenici</w:t>
                  </w:r>
                </w:p>
              </w:tc>
              <w:tc>
                <w:tcPr>
                  <w:tcW w:w="982" w:type="dxa"/>
                  <w:vAlign w:val="center"/>
                </w:tcPr>
                <w:p w:rsidR="0038713B" w:rsidRPr="002A3C67" w:rsidRDefault="0038713B" w:rsidP="00811908">
                  <w:pPr>
                    <w:jc w:val="center"/>
                    <w:rPr>
                      <w:b/>
                      <w:bCs/>
                      <w:color w:val="000000"/>
                      <w:sz w:val="20"/>
                      <w:szCs w:val="20"/>
                    </w:rPr>
                  </w:pPr>
                  <w:r w:rsidRPr="002A3C67">
                    <w:rPr>
                      <w:b/>
                      <w:bCs/>
                      <w:color w:val="000000"/>
                      <w:sz w:val="20"/>
                      <w:szCs w:val="20"/>
                    </w:rPr>
                    <w:t>Roditelji ukupno</w:t>
                  </w:r>
                </w:p>
              </w:tc>
              <w:tc>
                <w:tcPr>
                  <w:tcW w:w="982" w:type="dxa"/>
                  <w:shd w:val="clear" w:color="auto" w:fill="auto"/>
                  <w:vAlign w:val="center"/>
                </w:tcPr>
                <w:p w:rsidR="0038713B" w:rsidRPr="002A3C67" w:rsidRDefault="0038713B" w:rsidP="00811908">
                  <w:pPr>
                    <w:jc w:val="center"/>
                    <w:rPr>
                      <w:b/>
                      <w:bCs/>
                      <w:i/>
                      <w:color w:val="000000"/>
                      <w:sz w:val="20"/>
                      <w:szCs w:val="20"/>
                    </w:rPr>
                  </w:pPr>
                  <w:r w:rsidRPr="002A3C67">
                    <w:rPr>
                      <w:b/>
                      <w:bCs/>
                      <w:i/>
                      <w:color w:val="000000"/>
                      <w:sz w:val="20"/>
                      <w:szCs w:val="20"/>
                    </w:rPr>
                    <w:t>Roditelji Cres</w:t>
                  </w:r>
                </w:p>
              </w:tc>
              <w:tc>
                <w:tcPr>
                  <w:tcW w:w="982" w:type="dxa"/>
                  <w:shd w:val="clear" w:color="auto" w:fill="auto"/>
                  <w:vAlign w:val="center"/>
                </w:tcPr>
                <w:p w:rsidR="0038713B" w:rsidRPr="002A3C67" w:rsidRDefault="0038713B" w:rsidP="00811908">
                  <w:pPr>
                    <w:jc w:val="center"/>
                    <w:rPr>
                      <w:b/>
                      <w:bCs/>
                      <w:i/>
                      <w:color w:val="000000"/>
                      <w:sz w:val="20"/>
                      <w:szCs w:val="20"/>
                    </w:rPr>
                  </w:pPr>
                  <w:r w:rsidRPr="002A3C67">
                    <w:rPr>
                      <w:b/>
                      <w:bCs/>
                      <w:i/>
                      <w:color w:val="000000"/>
                      <w:sz w:val="20"/>
                      <w:szCs w:val="20"/>
                    </w:rPr>
                    <w:t>Roditelji ML</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lastRenderedPageBreak/>
                    <w:t>3.</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3,43</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3,60</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3,71</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3,50</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4.a</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4,51</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4,81</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4,76</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4,86</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4.b</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3,74</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3,70</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3,82</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3,57</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4.c</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3,77</w:t>
                  </w:r>
                </w:p>
              </w:tc>
              <w:tc>
                <w:tcPr>
                  <w:tcW w:w="982" w:type="dxa"/>
                  <w:vMerge w:val="restart"/>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3,27</w:t>
                  </w:r>
                </w:p>
              </w:tc>
              <w:tc>
                <w:tcPr>
                  <w:tcW w:w="982" w:type="dxa"/>
                  <w:vMerge w:val="restart"/>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3,33</w:t>
                  </w:r>
                </w:p>
              </w:tc>
              <w:tc>
                <w:tcPr>
                  <w:tcW w:w="982" w:type="dxa"/>
                  <w:vMerge w:val="restart"/>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3,21</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4.d</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3,81</w:t>
                  </w:r>
                </w:p>
              </w:tc>
              <w:tc>
                <w:tcPr>
                  <w:tcW w:w="982" w:type="dxa"/>
                  <w:vMerge/>
                  <w:vAlign w:val="center"/>
                  <w:hideMark/>
                </w:tcPr>
                <w:p w:rsidR="0038713B" w:rsidRPr="002A3C67" w:rsidRDefault="0038713B" w:rsidP="00811908">
                  <w:pPr>
                    <w:jc w:val="center"/>
                    <w:rPr>
                      <w:color w:val="000000"/>
                      <w:sz w:val="20"/>
                      <w:szCs w:val="20"/>
                    </w:rPr>
                  </w:pPr>
                </w:p>
              </w:tc>
              <w:tc>
                <w:tcPr>
                  <w:tcW w:w="982" w:type="dxa"/>
                  <w:vMerge/>
                  <w:shd w:val="clear" w:color="auto" w:fill="auto"/>
                  <w:vAlign w:val="center"/>
                </w:tcPr>
                <w:p w:rsidR="0038713B" w:rsidRPr="002A3C67" w:rsidRDefault="0038713B" w:rsidP="00811908">
                  <w:pPr>
                    <w:jc w:val="center"/>
                    <w:rPr>
                      <w:i/>
                      <w:color w:val="000000"/>
                      <w:sz w:val="20"/>
                      <w:szCs w:val="20"/>
                    </w:rPr>
                  </w:pPr>
                </w:p>
              </w:tc>
              <w:tc>
                <w:tcPr>
                  <w:tcW w:w="982" w:type="dxa"/>
                  <w:vMerge/>
                  <w:shd w:val="clear" w:color="auto" w:fill="auto"/>
                  <w:vAlign w:val="center"/>
                </w:tcPr>
                <w:p w:rsidR="0038713B" w:rsidRPr="002A3C67" w:rsidRDefault="0038713B" w:rsidP="00811908">
                  <w:pPr>
                    <w:jc w:val="center"/>
                    <w:rPr>
                      <w:i/>
                      <w:color w:val="000000"/>
                      <w:sz w:val="20"/>
                      <w:szCs w:val="20"/>
                    </w:rPr>
                  </w:pP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4.e</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3,91</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3,62</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3,46</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3,79</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4.f</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3,37</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3,46</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3,63</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3,29</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5.</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1,85</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1,85</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1,76</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1,93</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6.</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1,99</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1,83</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1,88</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1,79</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7.</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1,58</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1,64</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1,71</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1,57</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8.</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5,85</w:t>
                  </w:r>
                </w:p>
              </w:tc>
              <w:tc>
                <w:tcPr>
                  <w:tcW w:w="982" w:type="dxa"/>
                  <w:shd w:val="clear" w:color="auto" w:fill="auto"/>
                  <w:noWrap/>
                  <w:vAlign w:val="center"/>
                  <w:hideMark/>
                </w:tcPr>
                <w:p w:rsidR="0038713B" w:rsidRPr="002A3C67" w:rsidRDefault="0038713B" w:rsidP="00811908">
                  <w:pPr>
                    <w:jc w:val="center"/>
                    <w:rPr>
                      <w:color w:val="000000"/>
                      <w:sz w:val="20"/>
                      <w:szCs w:val="20"/>
                    </w:rPr>
                  </w:pP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9.</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0,61</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0,87</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1,42</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0,32</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10.</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1,98</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2,14</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2,15</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2,14</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11.</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4,10</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4,07</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4,15</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4,00</w:t>
                  </w:r>
                </w:p>
              </w:tc>
            </w:tr>
            <w:tr w:rsidR="0038713B" w:rsidRPr="002A3C67" w:rsidTr="002A3C67">
              <w:trPr>
                <w:trHeight w:val="20"/>
              </w:trPr>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12.</w:t>
                  </w:r>
                </w:p>
              </w:tc>
              <w:tc>
                <w:tcPr>
                  <w:tcW w:w="960"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1,63</w:t>
                  </w:r>
                </w:p>
              </w:tc>
              <w:tc>
                <w:tcPr>
                  <w:tcW w:w="982" w:type="dxa"/>
                  <w:shd w:val="clear" w:color="auto" w:fill="auto"/>
                  <w:noWrap/>
                  <w:vAlign w:val="center"/>
                  <w:hideMark/>
                </w:tcPr>
                <w:p w:rsidR="0038713B" w:rsidRPr="002A3C67" w:rsidRDefault="0038713B" w:rsidP="00811908">
                  <w:pPr>
                    <w:jc w:val="center"/>
                    <w:rPr>
                      <w:color w:val="000000"/>
                      <w:sz w:val="20"/>
                      <w:szCs w:val="20"/>
                    </w:rPr>
                  </w:pPr>
                  <w:r w:rsidRPr="002A3C67">
                    <w:rPr>
                      <w:color w:val="000000"/>
                      <w:sz w:val="20"/>
                      <w:szCs w:val="20"/>
                    </w:rPr>
                    <w:t>1,56</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1,47</w:t>
                  </w:r>
                </w:p>
              </w:tc>
              <w:tc>
                <w:tcPr>
                  <w:tcW w:w="982" w:type="dxa"/>
                  <w:shd w:val="clear" w:color="auto" w:fill="auto"/>
                  <w:vAlign w:val="center"/>
                </w:tcPr>
                <w:p w:rsidR="0038713B" w:rsidRPr="002A3C67" w:rsidRDefault="0038713B" w:rsidP="00811908">
                  <w:pPr>
                    <w:spacing w:line="259" w:lineRule="auto"/>
                    <w:jc w:val="center"/>
                    <w:rPr>
                      <w:rFonts w:eastAsiaTheme="minorHAnsi"/>
                      <w:i/>
                      <w:color w:val="000000"/>
                      <w:sz w:val="20"/>
                      <w:szCs w:val="20"/>
                      <w:lang w:eastAsia="en-US"/>
                    </w:rPr>
                  </w:pPr>
                  <w:r w:rsidRPr="002A3C67">
                    <w:rPr>
                      <w:rFonts w:eastAsiaTheme="minorHAnsi"/>
                      <w:i/>
                      <w:color w:val="000000"/>
                      <w:sz w:val="20"/>
                      <w:szCs w:val="20"/>
                      <w:lang w:eastAsia="en-US"/>
                    </w:rPr>
                    <w:t>1,64</w:t>
                  </w:r>
                </w:p>
              </w:tc>
            </w:tr>
          </w:tbl>
          <w:p w:rsidR="0038713B" w:rsidRPr="00FE7398" w:rsidRDefault="0038713B" w:rsidP="0038713B">
            <w:pPr>
              <w:jc w:val="center"/>
              <w:rPr>
                <w:rFonts w:ascii="Times New Roman" w:hAnsi="Times New Roman" w:cs="Times New Roman"/>
                <w:sz w:val="22"/>
                <w:szCs w:val="22"/>
              </w:rPr>
            </w:pPr>
          </w:p>
        </w:tc>
      </w:tr>
      <w:tr w:rsidR="00811908" w:rsidRPr="00FE7398" w:rsidTr="00811908">
        <w:tc>
          <w:tcPr>
            <w:tcW w:w="4390" w:type="dxa"/>
            <w:gridSpan w:val="2"/>
          </w:tcPr>
          <w:p w:rsidR="00811908" w:rsidRPr="00FE7398" w:rsidRDefault="00811908" w:rsidP="00811908">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lastRenderedPageBreak/>
              <w:t>5. Prema tvojoj procjeni, nastavni program je bio:</w:t>
            </w:r>
          </w:p>
          <w:p w:rsidR="00811908" w:rsidRPr="00FE7398" w:rsidRDefault="00811908" w:rsidP="00811908">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ab/>
              <w:t xml:space="preserve">a)  previše težak;                      </w:t>
            </w:r>
          </w:p>
          <w:p w:rsidR="00811908" w:rsidRPr="00FE7398" w:rsidRDefault="00811908" w:rsidP="00811908">
            <w:pPr>
              <w:tabs>
                <w:tab w:val="left" w:pos="720"/>
                <w:tab w:val="left" w:leader="dot" w:pos="8280"/>
              </w:tabs>
              <w:rPr>
                <w:rFonts w:ascii="Times New Roman" w:hAnsi="Times New Roman" w:cs="Times New Roman"/>
                <w:sz w:val="20"/>
                <w:szCs w:val="20"/>
              </w:rPr>
            </w:pPr>
            <w:r w:rsidRPr="00FE7398">
              <w:rPr>
                <w:rFonts w:ascii="Times New Roman" w:hAnsi="Times New Roman" w:cs="Times New Roman"/>
                <w:sz w:val="20"/>
                <w:szCs w:val="20"/>
              </w:rPr>
              <w:tab/>
              <w:t>b)  umjeren;</w:t>
            </w:r>
          </w:p>
          <w:p w:rsidR="00811908" w:rsidRPr="00FE7398" w:rsidRDefault="00811908" w:rsidP="00811908">
            <w:pPr>
              <w:rPr>
                <w:rFonts w:ascii="Times New Roman" w:hAnsi="Times New Roman" w:cs="Times New Roman"/>
                <w:sz w:val="20"/>
                <w:szCs w:val="20"/>
              </w:rPr>
            </w:pPr>
            <w:r w:rsidRPr="00FE7398">
              <w:rPr>
                <w:rFonts w:ascii="Times New Roman" w:hAnsi="Times New Roman" w:cs="Times New Roman"/>
                <w:sz w:val="20"/>
                <w:szCs w:val="20"/>
              </w:rPr>
              <w:tab/>
              <w:t>c)  lagan.</w:t>
            </w:r>
          </w:p>
          <w:p w:rsidR="00811908" w:rsidRPr="00FE7398" w:rsidRDefault="00811908" w:rsidP="00811908">
            <w:pPr>
              <w:rPr>
                <w:rFonts w:ascii="Times New Roman" w:hAnsi="Times New Roman" w:cs="Times New Roman"/>
                <w:sz w:val="20"/>
                <w:szCs w:val="20"/>
              </w:rPr>
            </w:pPr>
            <w:r w:rsidRPr="00FE7398">
              <w:rPr>
                <w:rFonts w:ascii="Times New Roman" w:hAnsi="Times New Roman" w:cs="Times New Roman"/>
                <w:sz w:val="20"/>
                <w:szCs w:val="20"/>
              </w:rPr>
              <w:t>6. Koliko si truda uložio/la za ostvareni rezultat:</w:t>
            </w:r>
          </w:p>
          <w:p w:rsidR="00811908" w:rsidRPr="00FE7398" w:rsidRDefault="00811908" w:rsidP="00811908">
            <w:pPr>
              <w:rPr>
                <w:rFonts w:ascii="Times New Roman" w:hAnsi="Times New Roman" w:cs="Times New Roman"/>
                <w:sz w:val="20"/>
                <w:szCs w:val="20"/>
              </w:rPr>
            </w:pPr>
            <w:r w:rsidRPr="00FE7398">
              <w:rPr>
                <w:rFonts w:ascii="Times New Roman" w:hAnsi="Times New Roman" w:cs="Times New Roman"/>
                <w:sz w:val="20"/>
                <w:szCs w:val="20"/>
              </w:rPr>
              <w:tab/>
              <w:t>a)  mnogo;</w:t>
            </w:r>
          </w:p>
          <w:p w:rsidR="00811908" w:rsidRPr="00FE7398" w:rsidRDefault="00811908" w:rsidP="00811908">
            <w:pPr>
              <w:rPr>
                <w:rFonts w:ascii="Times New Roman" w:hAnsi="Times New Roman" w:cs="Times New Roman"/>
                <w:sz w:val="20"/>
                <w:szCs w:val="20"/>
              </w:rPr>
            </w:pPr>
            <w:r w:rsidRPr="00FE7398">
              <w:rPr>
                <w:rFonts w:ascii="Times New Roman" w:hAnsi="Times New Roman" w:cs="Times New Roman"/>
                <w:sz w:val="20"/>
                <w:szCs w:val="20"/>
              </w:rPr>
              <w:tab/>
              <w:t>b)  umjereno;</w:t>
            </w:r>
          </w:p>
          <w:p w:rsidR="00811908" w:rsidRPr="00FE7398" w:rsidRDefault="00811908" w:rsidP="00811908">
            <w:pPr>
              <w:rPr>
                <w:rFonts w:ascii="Times New Roman" w:hAnsi="Times New Roman" w:cs="Times New Roman"/>
                <w:sz w:val="20"/>
                <w:szCs w:val="20"/>
              </w:rPr>
            </w:pPr>
            <w:r w:rsidRPr="00FE7398">
              <w:rPr>
                <w:rFonts w:ascii="Times New Roman" w:hAnsi="Times New Roman" w:cs="Times New Roman"/>
                <w:sz w:val="20"/>
                <w:szCs w:val="20"/>
              </w:rPr>
              <w:tab/>
              <w:t>c)  nisam se morao/morala puno truditi.</w:t>
            </w:r>
          </w:p>
          <w:p w:rsidR="00811908" w:rsidRPr="00FE7398" w:rsidRDefault="00811908" w:rsidP="00811908">
            <w:pPr>
              <w:tabs>
                <w:tab w:val="left" w:pos="720"/>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7. Je li bila dostatna nastava za savladavanje gradiva (nisi trebao/la tražiti dodatnu pomoć, npr. instrukcije)     DA (1) – NE (2)</w:t>
            </w:r>
          </w:p>
          <w:p w:rsidR="00811908" w:rsidRPr="00FE7398" w:rsidRDefault="00811908" w:rsidP="00811908">
            <w:pPr>
              <w:tabs>
                <w:tab w:val="left" w:pos="720"/>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8. Koliko si tjedno sati učio/la (pokušaj odrediti prosjek u satima)</w:t>
            </w:r>
          </w:p>
        </w:tc>
        <w:tc>
          <w:tcPr>
            <w:tcW w:w="4672" w:type="dxa"/>
          </w:tcPr>
          <w:p w:rsidR="00811908" w:rsidRPr="00FE7398" w:rsidRDefault="00811908" w:rsidP="00811908">
            <w:pPr>
              <w:tabs>
                <w:tab w:val="left" w:pos="720"/>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9. Koliko si često trebao/la dodatne instrukcije (plaćene ili besplatne</w:t>
            </w:r>
          </w:p>
          <w:p w:rsidR="00811908" w:rsidRPr="00FE7398" w:rsidRDefault="00811908" w:rsidP="00811908">
            <w:pPr>
              <w:tabs>
                <w:tab w:val="left" w:pos="720"/>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10. Jesu li ti roditelji/staratelji pomagali u savladavanju gradiva:</w:t>
            </w:r>
          </w:p>
          <w:p w:rsidR="00811908" w:rsidRPr="00FE7398" w:rsidRDefault="00811908" w:rsidP="00811908">
            <w:pPr>
              <w:tabs>
                <w:tab w:val="left" w:pos="164"/>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ab/>
            </w:r>
            <w:r w:rsidRPr="00FE7398">
              <w:rPr>
                <w:rFonts w:ascii="Times New Roman" w:hAnsi="Times New Roman" w:cs="Times New Roman"/>
                <w:sz w:val="20"/>
                <w:szCs w:val="20"/>
              </w:rPr>
              <w:tab/>
              <w:t>a) da;</w:t>
            </w:r>
          </w:p>
          <w:p w:rsidR="00811908" w:rsidRPr="00FE7398" w:rsidRDefault="00811908" w:rsidP="00811908">
            <w:pPr>
              <w:tabs>
                <w:tab w:val="left" w:pos="164"/>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ab/>
            </w:r>
            <w:r w:rsidRPr="00FE7398">
              <w:rPr>
                <w:rFonts w:ascii="Times New Roman" w:hAnsi="Times New Roman" w:cs="Times New Roman"/>
                <w:sz w:val="20"/>
                <w:szCs w:val="20"/>
              </w:rPr>
              <w:tab/>
              <w:t>b) ne, nije bilo potrebe;</w:t>
            </w:r>
          </w:p>
          <w:p w:rsidR="00811908" w:rsidRPr="00FE7398" w:rsidRDefault="00811908" w:rsidP="00811908">
            <w:pPr>
              <w:tabs>
                <w:tab w:val="left" w:pos="164"/>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ab/>
            </w:r>
            <w:r w:rsidRPr="00FE7398">
              <w:rPr>
                <w:rFonts w:ascii="Times New Roman" w:hAnsi="Times New Roman" w:cs="Times New Roman"/>
                <w:sz w:val="20"/>
                <w:szCs w:val="20"/>
              </w:rPr>
              <w:tab/>
              <w:t>c) ne, gradivo je prezahtjevno;</w:t>
            </w:r>
          </w:p>
          <w:p w:rsidR="00811908" w:rsidRPr="00FE7398" w:rsidRDefault="00811908" w:rsidP="00811908">
            <w:pPr>
              <w:tabs>
                <w:tab w:val="left" w:pos="164"/>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ab/>
            </w:r>
            <w:r w:rsidRPr="00FE7398">
              <w:rPr>
                <w:rFonts w:ascii="Times New Roman" w:hAnsi="Times New Roman" w:cs="Times New Roman"/>
                <w:sz w:val="20"/>
                <w:szCs w:val="20"/>
              </w:rPr>
              <w:tab/>
              <w:t>d) ne, smatraju da trebam savladati gradivo kroz nastavu.</w:t>
            </w:r>
          </w:p>
          <w:p w:rsidR="00811908" w:rsidRPr="00FE7398" w:rsidRDefault="00811908" w:rsidP="00811908">
            <w:pPr>
              <w:tabs>
                <w:tab w:val="left" w:pos="720"/>
                <w:tab w:val="left" w:leader="dot" w:pos="8280"/>
              </w:tabs>
              <w:ind w:left="360" w:hanging="360"/>
              <w:rPr>
                <w:rFonts w:ascii="Times New Roman" w:hAnsi="Times New Roman" w:cs="Times New Roman"/>
                <w:sz w:val="20"/>
                <w:szCs w:val="20"/>
              </w:rPr>
            </w:pPr>
            <w:r w:rsidRPr="00FE7398">
              <w:rPr>
                <w:rFonts w:ascii="Times New Roman" w:hAnsi="Times New Roman" w:cs="Times New Roman"/>
                <w:sz w:val="20"/>
                <w:szCs w:val="20"/>
              </w:rPr>
              <w:t xml:space="preserve">11. Koji je bio tvoj prosječan uspjeh </w:t>
            </w:r>
          </w:p>
          <w:p w:rsidR="00811908" w:rsidRPr="00FE7398" w:rsidRDefault="00811908" w:rsidP="00811908">
            <w:pPr>
              <w:rPr>
                <w:rFonts w:ascii="Times New Roman" w:hAnsi="Times New Roman" w:cs="Times New Roman"/>
                <w:b/>
                <w:bCs/>
                <w:color w:val="000000"/>
                <w:sz w:val="20"/>
                <w:szCs w:val="22"/>
              </w:rPr>
            </w:pPr>
            <w:r w:rsidRPr="00FE7398">
              <w:rPr>
                <w:rFonts w:ascii="Times New Roman" w:hAnsi="Times New Roman" w:cs="Times New Roman"/>
                <w:sz w:val="20"/>
                <w:szCs w:val="20"/>
              </w:rPr>
              <w:t>12. Podržavaš li projekt državne mature  DA(1)–NE(2)</w:t>
            </w:r>
          </w:p>
        </w:tc>
      </w:tr>
    </w:tbl>
    <w:p w:rsidR="0038713B" w:rsidRPr="0038713B" w:rsidRDefault="0038713B" w:rsidP="0038713B">
      <w:pPr>
        <w:jc w:val="center"/>
        <w:rPr>
          <w:rFonts w:eastAsiaTheme="minorHAnsi"/>
          <w:sz w:val="22"/>
          <w:szCs w:val="22"/>
          <w:lang w:eastAsia="en-US"/>
        </w:rPr>
      </w:pPr>
    </w:p>
    <w:p w:rsidR="0038713B" w:rsidRPr="0038713B" w:rsidRDefault="0038713B" w:rsidP="0038713B">
      <w:pPr>
        <w:rPr>
          <w:rFonts w:eastAsiaTheme="minorHAnsi"/>
          <w:color w:val="FF0000"/>
          <w:sz w:val="22"/>
          <w:szCs w:val="22"/>
          <w:lang w:eastAsia="en-US"/>
        </w:rPr>
      </w:pPr>
      <w:r w:rsidRPr="0038713B">
        <w:rPr>
          <w:rFonts w:eastAsiaTheme="minorHAnsi"/>
          <w:color w:val="FF0000"/>
          <w:sz w:val="22"/>
          <w:szCs w:val="22"/>
          <w:lang w:eastAsia="en-US"/>
        </w:rPr>
        <w:t>Učenici i roditelji su mogli izraziti i svoje mišljenje odgovorom na dva pitanja. Ovdje donosimo ….</w:t>
      </w:r>
    </w:p>
    <w:p w:rsidR="0038713B" w:rsidRPr="0038713B" w:rsidRDefault="0038713B" w:rsidP="0038713B">
      <w:pPr>
        <w:rPr>
          <w:rFonts w:eastAsiaTheme="minorHAnsi"/>
          <w:color w:val="FF0000"/>
          <w:sz w:val="22"/>
          <w:szCs w:val="22"/>
          <w:lang w:eastAsia="en-US"/>
        </w:rPr>
      </w:pPr>
    </w:p>
    <w:p w:rsidR="0038713B" w:rsidRPr="0038713B" w:rsidRDefault="0038713B" w:rsidP="0038713B">
      <w:pPr>
        <w:rPr>
          <w:rFonts w:eastAsiaTheme="minorHAnsi"/>
          <w:color w:val="FF0000"/>
          <w:sz w:val="22"/>
          <w:szCs w:val="22"/>
          <w:lang w:eastAsia="en-US"/>
        </w:rPr>
      </w:pPr>
      <w:r w:rsidRPr="0038713B">
        <w:rPr>
          <w:rFonts w:eastAsiaTheme="minorHAnsi"/>
          <w:color w:val="FF0000"/>
          <w:sz w:val="22"/>
          <w:szCs w:val="22"/>
          <w:lang w:eastAsia="en-US"/>
        </w:rPr>
        <w:t>Što bi izdvojio/la kao pozitivne karakteristike naše škole?</w:t>
      </w:r>
    </w:p>
    <w:p w:rsidR="0038713B" w:rsidRPr="0038713B" w:rsidRDefault="0038713B" w:rsidP="0038713B">
      <w:pPr>
        <w:rPr>
          <w:rFonts w:eastAsiaTheme="minorHAnsi"/>
          <w:color w:val="FF0000"/>
          <w:sz w:val="22"/>
          <w:szCs w:val="22"/>
          <w:lang w:eastAsia="en-US"/>
        </w:rPr>
      </w:pPr>
    </w:p>
    <w:p w:rsidR="0038713B" w:rsidRPr="0038713B" w:rsidRDefault="0038713B" w:rsidP="0038713B">
      <w:pPr>
        <w:rPr>
          <w:rFonts w:eastAsiaTheme="minorHAnsi"/>
          <w:color w:val="FF0000"/>
          <w:sz w:val="22"/>
          <w:szCs w:val="22"/>
          <w:lang w:eastAsia="en-US"/>
        </w:rPr>
      </w:pPr>
      <w:r w:rsidRPr="0038713B">
        <w:rPr>
          <w:rFonts w:eastAsiaTheme="minorHAnsi"/>
          <w:color w:val="FF0000"/>
          <w:sz w:val="22"/>
          <w:szCs w:val="22"/>
          <w:lang w:eastAsia="en-US"/>
        </w:rPr>
        <w:t>Molimo da upišeš/upišete svoj prijedlog za poboljšanje rada škole.</w:t>
      </w:r>
    </w:p>
    <w:p w:rsidR="0038713B" w:rsidRPr="0038713B" w:rsidRDefault="0038713B" w:rsidP="0038713B">
      <w:pPr>
        <w:rPr>
          <w:rFonts w:eastAsiaTheme="minorHAnsi"/>
          <w:color w:val="FF0000"/>
          <w:sz w:val="22"/>
          <w:szCs w:val="22"/>
          <w:lang w:eastAsia="en-US"/>
        </w:rPr>
      </w:pPr>
    </w:p>
    <w:p w:rsidR="0038713B" w:rsidRPr="007C4FBD" w:rsidRDefault="0038713B" w:rsidP="007C4FBD">
      <w:pPr>
        <w:rPr>
          <w:rFonts w:asciiTheme="minorHAnsi" w:eastAsiaTheme="minorHAnsi" w:hAnsiTheme="minorHAnsi" w:cstheme="minorBidi"/>
          <w:sz w:val="22"/>
          <w:szCs w:val="22"/>
          <w:lang w:eastAsia="en-US"/>
        </w:rPr>
      </w:pPr>
    </w:p>
    <w:p w:rsidR="005C5F0B" w:rsidRPr="003F5F41" w:rsidRDefault="000C0BC0" w:rsidP="00462A7E">
      <w:pPr>
        <w:pStyle w:val="Zaglavlje"/>
        <w:tabs>
          <w:tab w:val="clear" w:pos="4536"/>
          <w:tab w:val="clear" w:pos="9072"/>
        </w:tabs>
        <w:rPr>
          <w:b/>
          <w:sz w:val="22"/>
          <w:szCs w:val="22"/>
          <w:u w:val="single"/>
        </w:rPr>
      </w:pPr>
      <w:r w:rsidRPr="003F5F41">
        <w:rPr>
          <w:b/>
          <w:sz w:val="22"/>
          <w:szCs w:val="22"/>
          <w:u w:val="single"/>
        </w:rPr>
        <w:t xml:space="preserve">CILJEVI U ŠKOLSKOJ GODINI </w:t>
      </w:r>
      <w:r w:rsidR="00B06B39">
        <w:rPr>
          <w:b/>
          <w:sz w:val="22"/>
          <w:szCs w:val="22"/>
          <w:u w:val="single"/>
        </w:rPr>
        <w:t>2016./2017.</w:t>
      </w:r>
    </w:p>
    <w:p w:rsidR="000C0BC0" w:rsidRPr="003F5F41" w:rsidRDefault="000C0BC0" w:rsidP="00462A7E">
      <w:pPr>
        <w:pStyle w:val="Zaglavlje"/>
        <w:tabs>
          <w:tab w:val="clear" w:pos="4536"/>
          <w:tab w:val="clear" w:pos="9072"/>
        </w:tabs>
        <w:rPr>
          <w:sz w:val="22"/>
          <w:szCs w:val="22"/>
        </w:rPr>
      </w:pPr>
      <w:r w:rsidRPr="003F5F41">
        <w:rPr>
          <w:sz w:val="22"/>
          <w:szCs w:val="22"/>
        </w:rPr>
        <w:t xml:space="preserve">Ciljevi i rezultati ciljeva u školskoj godini </w:t>
      </w:r>
      <w:r w:rsidR="00B06B39">
        <w:rPr>
          <w:sz w:val="22"/>
          <w:szCs w:val="22"/>
        </w:rPr>
        <w:t>2016./2017.</w:t>
      </w:r>
      <w:r w:rsidRPr="003F5F41">
        <w:rPr>
          <w:sz w:val="22"/>
          <w:szCs w:val="22"/>
        </w:rPr>
        <w:t xml:space="preserve"> su bili:</w:t>
      </w:r>
    </w:p>
    <w:p w:rsidR="000C0BC0" w:rsidRPr="00F058EE" w:rsidRDefault="000C0BC0" w:rsidP="00462A7E">
      <w:pPr>
        <w:pStyle w:val="Zaglavlje"/>
        <w:tabs>
          <w:tab w:val="clear" w:pos="4536"/>
          <w:tab w:val="clear" w:pos="9072"/>
        </w:tabs>
        <w:rPr>
          <w:color w:val="FF0000"/>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266"/>
        <w:gridCol w:w="4678"/>
      </w:tblGrid>
      <w:tr w:rsidR="00747AA3" w:rsidRPr="00FE7398" w:rsidTr="00747AA3">
        <w:trPr>
          <w:cantSplit/>
          <w:trHeight w:val="397"/>
          <w:tblHeader/>
          <w:jc w:val="center"/>
        </w:trPr>
        <w:tc>
          <w:tcPr>
            <w:tcW w:w="2407" w:type="dxa"/>
            <w:tcBorders>
              <w:top w:val="single" w:sz="4" w:space="0" w:color="auto"/>
              <w:bottom w:val="double" w:sz="4" w:space="0" w:color="auto"/>
              <w:right w:val="double" w:sz="4" w:space="0" w:color="auto"/>
            </w:tcBorders>
            <w:shd w:val="clear" w:color="auto" w:fill="auto"/>
            <w:vAlign w:val="center"/>
          </w:tcPr>
          <w:p w:rsidR="00747AA3" w:rsidRPr="00FE7398" w:rsidRDefault="00747AA3" w:rsidP="000C0BC0">
            <w:pPr>
              <w:spacing w:before="60" w:after="60"/>
              <w:jc w:val="center"/>
              <w:rPr>
                <w:b/>
                <w:sz w:val="20"/>
              </w:rPr>
            </w:pPr>
            <w:r w:rsidRPr="00FE7398">
              <w:rPr>
                <w:b/>
                <w:sz w:val="20"/>
              </w:rPr>
              <w:t>Cilj</w:t>
            </w:r>
          </w:p>
        </w:tc>
        <w:tc>
          <w:tcPr>
            <w:tcW w:w="2266" w:type="dxa"/>
            <w:tcBorders>
              <w:top w:val="single" w:sz="4" w:space="0" w:color="auto"/>
              <w:bottom w:val="double" w:sz="4" w:space="0" w:color="auto"/>
              <w:right w:val="double" w:sz="4" w:space="0" w:color="auto"/>
            </w:tcBorders>
            <w:shd w:val="clear" w:color="auto" w:fill="auto"/>
          </w:tcPr>
          <w:p w:rsidR="00747AA3" w:rsidRPr="00FE7398" w:rsidRDefault="00747AA3" w:rsidP="000C0BC0">
            <w:pPr>
              <w:spacing w:before="60" w:after="60"/>
              <w:jc w:val="center"/>
              <w:rPr>
                <w:b/>
                <w:sz w:val="20"/>
              </w:rPr>
            </w:pPr>
            <w:r w:rsidRPr="00FE7398">
              <w:rPr>
                <w:b/>
                <w:sz w:val="20"/>
              </w:rPr>
              <w:t>Rezultati</w:t>
            </w:r>
          </w:p>
        </w:tc>
        <w:tc>
          <w:tcPr>
            <w:tcW w:w="4678" w:type="dxa"/>
            <w:tcBorders>
              <w:top w:val="single" w:sz="4" w:space="0" w:color="auto"/>
              <w:bottom w:val="double" w:sz="4" w:space="0" w:color="auto"/>
              <w:right w:val="double" w:sz="4" w:space="0" w:color="auto"/>
            </w:tcBorders>
          </w:tcPr>
          <w:p w:rsidR="00747AA3" w:rsidRPr="00FE7398" w:rsidRDefault="00747AA3" w:rsidP="000C0BC0">
            <w:pPr>
              <w:spacing w:before="60" w:after="60"/>
              <w:jc w:val="center"/>
              <w:rPr>
                <w:b/>
                <w:sz w:val="20"/>
              </w:rPr>
            </w:pPr>
            <w:r w:rsidRPr="00FE7398">
              <w:rPr>
                <w:b/>
                <w:sz w:val="20"/>
              </w:rPr>
              <w:t>Napomena</w:t>
            </w:r>
          </w:p>
        </w:tc>
      </w:tr>
      <w:tr w:rsidR="00747AA3" w:rsidRPr="00FE7398" w:rsidTr="00747AA3">
        <w:trPr>
          <w:cantSplit/>
          <w:trHeight w:val="397"/>
          <w:jc w:val="center"/>
        </w:trPr>
        <w:tc>
          <w:tcPr>
            <w:tcW w:w="2407" w:type="dxa"/>
            <w:tcBorders>
              <w:top w:val="double" w:sz="4" w:space="0" w:color="auto"/>
              <w:right w:val="double" w:sz="4" w:space="0" w:color="auto"/>
            </w:tcBorders>
            <w:shd w:val="clear" w:color="auto" w:fill="auto"/>
            <w:vAlign w:val="center"/>
          </w:tcPr>
          <w:p w:rsidR="00747AA3" w:rsidRPr="00FE7398" w:rsidRDefault="00747AA3" w:rsidP="003E462B">
            <w:pPr>
              <w:pStyle w:val="Odlomakpopisa"/>
              <w:numPr>
                <w:ilvl w:val="0"/>
                <w:numId w:val="1"/>
              </w:numPr>
              <w:spacing w:before="60" w:after="60"/>
              <w:ind w:left="384" w:hanging="283"/>
              <w:rPr>
                <w:sz w:val="20"/>
              </w:rPr>
            </w:pPr>
            <w:r w:rsidRPr="00FE7398">
              <w:rPr>
                <w:sz w:val="20"/>
              </w:rPr>
              <w:t>Ostvariti 99,4% realizacije nastave.</w:t>
            </w:r>
          </w:p>
        </w:tc>
        <w:tc>
          <w:tcPr>
            <w:tcW w:w="2266" w:type="dxa"/>
            <w:tcBorders>
              <w:top w:val="double" w:sz="4" w:space="0" w:color="auto"/>
              <w:right w:val="double" w:sz="4" w:space="0" w:color="auto"/>
            </w:tcBorders>
            <w:shd w:val="clear" w:color="auto" w:fill="auto"/>
            <w:vAlign w:val="center"/>
          </w:tcPr>
          <w:p w:rsidR="00747AA3" w:rsidRPr="00FE7398" w:rsidRDefault="00747AA3" w:rsidP="00747AA3">
            <w:pPr>
              <w:spacing w:before="60" w:after="60"/>
              <w:ind w:left="101"/>
              <w:contextualSpacing/>
              <w:rPr>
                <w:sz w:val="20"/>
              </w:rPr>
            </w:pPr>
            <w:r w:rsidRPr="00FE7398">
              <w:rPr>
                <w:sz w:val="20"/>
              </w:rPr>
              <w:t>Od planiranih 25729 sati na razini škole, ostvareno je 25439 sati što je 98,87%</w:t>
            </w:r>
          </w:p>
        </w:tc>
        <w:tc>
          <w:tcPr>
            <w:tcW w:w="4678" w:type="dxa"/>
            <w:tcBorders>
              <w:top w:val="double" w:sz="4" w:space="0" w:color="auto"/>
              <w:right w:val="double" w:sz="4" w:space="0" w:color="auto"/>
            </w:tcBorders>
          </w:tcPr>
          <w:p w:rsidR="00747AA3" w:rsidRPr="00FE7398" w:rsidRDefault="00747AA3" w:rsidP="00747AA3">
            <w:pPr>
              <w:spacing w:before="60" w:after="60"/>
              <w:ind w:left="101"/>
              <w:contextualSpacing/>
              <w:rPr>
                <w:sz w:val="20"/>
              </w:rPr>
            </w:pPr>
            <w:r w:rsidRPr="00FE7398">
              <w:rPr>
                <w:sz w:val="20"/>
              </w:rPr>
              <w:t>Izvjesne poteškoće u realizaciji nastave su se pojavile zbog nekoliko razloga:</w:t>
            </w:r>
          </w:p>
          <w:p w:rsidR="00747AA3" w:rsidRPr="00FE7398" w:rsidRDefault="008A6279" w:rsidP="00747AA3">
            <w:pPr>
              <w:spacing w:before="60" w:after="60"/>
              <w:ind w:left="101"/>
              <w:contextualSpacing/>
              <w:rPr>
                <w:sz w:val="20"/>
              </w:rPr>
            </w:pPr>
            <w:r>
              <w:rPr>
                <w:sz w:val="20"/>
              </w:rPr>
              <w:t>-</w:t>
            </w:r>
            <w:r w:rsidR="00747AA3" w:rsidRPr="00FE7398">
              <w:rPr>
                <w:sz w:val="20"/>
              </w:rPr>
              <w:t xml:space="preserve"> učenici trogodišnjih usmjerenja imaju u neke dane praktičnu nastavu u vanjskim objektima, pa nije moguće organizirati nadoknadu sati;</w:t>
            </w:r>
          </w:p>
          <w:p w:rsidR="00747AA3" w:rsidRDefault="00747AA3" w:rsidP="00747AA3">
            <w:pPr>
              <w:spacing w:before="60" w:after="60"/>
              <w:ind w:left="101"/>
              <w:contextualSpacing/>
              <w:rPr>
                <w:sz w:val="20"/>
              </w:rPr>
            </w:pPr>
            <w:r w:rsidRPr="00FE7398">
              <w:rPr>
                <w:sz w:val="20"/>
              </w:rPr>
              <w:t>- nadoknade se ne mogu održavati u popodnevnim satima zbog učenika-putnika.</w:t>
            </w:r>
          </w:p>
          <w:p w:rsidR="008A6279" w:rsidRPr="00FE7398" w:rsidRDefault="008A6279" w:rsidP="00747AA3">
            <w:pPr>
              <w:spacing w:before="60" w:after="60"/>
              <w:ind w:left="101"/>
              <w:contextualSpacing/>
              <w:rPr>
                <w:sz w:val="20"/>
              </w:rPr>
            </w:pPr>
            <w:r>
              <w:rPr>
                <w:sz w:val="20"/>
              </w:rPr>
              <w:t>- kroz godinu je bila velika fluktuacija nastavnika brodostrojarskih i ugostiteljskih predmeta te stranih jezika</w:t>
            </w:r>
          </w:p>
        </w:tc>
      </w:tr>
      <w:tr w:rsidR="00747AA3" w:rsidRPr="00FE7398"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747AA3" w:rsidRPr="00FE7398" w:rsidRDefault="00747AA3" w:rsidP="003E462B">
            <w:pPr>
              <w:pStyle w:val="Odlomakpopisa"/>
              <w:numPr>
                <w:ilvl w:val="0"/>
                <w:numId w:val="1"/>
              </w:numPr>
              <w:spacing w:before="60" w:after="60"/>
              <w:ind w:left="384" w:hanging="283"/>
              <w:rPr>
                <w:sz w:val="20"/>
              </w:rPr>
            </w:pPr>
            <w:r w:rsidRPr="00FE7398">
              <w:rPr>
                <w:sz w:val="20"/>
              </w:rPr>
              <w:lastRenderedPageBreak/>
              <w:t>Smanjiti ukupan broj pedagoških mjera sprječavanja na 50.</w:t>
            </w:r>
          </w:p>
        </w:tc>
        <w:tc>
          <w:tcPr>
            <w:tcW w:w="2266" w:type="dxa"/>
            <w:tcBorders>
              <w:top w:val="single" w:sz="4" w:space="0" w:color="auto"/>
              <w:right w:val="double" w:sz="4" w:space="0" w:color="auto"/>
            </w:tcBorders>
            <w:shd w:val="clear" w:color="auto" w:fill="auto"/>
            <w:vAlign w:val="center"/>
          </w:tcPr>
          <w:p w:rsidR="00747AA3" w:rsidRPr="00FE7398" w:rsidRDefault="00747AA3" w:rsidP="00747AA3">
            <w:pPr>
              <w:spacing w:before="60" w:after="60"/>
              <w:ind w:left="101"/>
              <w:contextualSpacing/>
              <w:rPr>
                <w:sz w:val="20"/>
              </w:rPr>
            </w:pPr>
            <w:r w:rsidRPr="00FE7398">
              <w:rPr>
                <w:sz w:val="20"/>
              </w:rPr>
              <w:t>Ukupno je izrečeno:</w:t>
            </w:r>
          </w:p>
          <w:p w:rsidR="00747AA3" w:rsidRPr="00FE7398" w:rsidRDefault="00747AA3" w:rsidP="00747AA3">
            <w:pPr>
              <w:spacing w:before="60" w:after="60"/>
              <w:ind w:left="101"/>
              <w:contextualSpacing/>
              <w:rPr>
                <w:sz w:val="20"/>
              </w:rPr>
            </w:pPr>
            <w:r w:rsidRPr="00FE7398">
              <w:rPr>
                <w:sz w:val="20"/>
              </w:rPr>
              <w:t>23 opomene</w:t>
            </w:r>
          </w:p>
          <w:p w:rsidR="00747AA3" w:rsidRPr="00FE7398" w:rsidRDefault="00747AA3" w:rsidP="00747AA3">
            <w:pPr>
              <w:spacing w:before="60" w:after="60"/>
              <w:ind w:left="101"/>
              <w:contextualSpacing/>
              <w:rPr>
                <w:sz w:val="20"/>
              </w:rPr>
            </w:pPr>
            <w:r w:rsidRPr="00FE7398">
              <w:rPr>
                <w:sz w:val="20"/>
              </w:rPr>
              <w:t xml:space="preserve">3 ukora </w:t>
            </w:r>
          </w:p>
          <w:p w:rsidR="00747AA3" w:rsidRPr="00FE7398" w:rsidRDefault="00747AA3" w:rsidP="00747AA3">
            <w:pPr>
              <w:spacing w:before="60" w:after="60"/>
              <w:ind w:left="101"/>
              <w:contextualSpacing/>
              <w:rPr>
                <w:sz w:val="20"/>
              </w:rPr>
            </w:pPr>
            <w:r w:rsidRPr="00FE7398">
              <w:rPr>
                <w:sz w:val="20"/>
              </w:rPr>
              <w:t>1 opomena pred isključenje</w:t>
            </w:r>
          </w:p>
        </w:tc>
        <w:tc>
          <w:tcPr>
            <w:tcW w:w="4678" w:type="dxa"/>
            <w:vMerge w:val="restart"/>
            <w:tcBorders>
              <w:top w:val="single" w:sz="4" w:space="0" w:color="auto"/>
              <w:right w:val="double" w:sz="4" w:space="0" w:color="auto"/>
            </w:tcBorders>
            <w:vAlign w:val="center"/>
          </w:tcPr>
          <w:p w:rsidR="00747AA3" w:rsidRPr="00FE7398" w:rsidRDefault="00747AA3" w:rsidP="00747AA3">
            <w:pPr>
              <w:spacing w:before="60" w:after="60"/>
              <w:ind w:left="101"/>
              <w:contextualSpacing/>
              <w:rPr>
                <w:sz w:val="20"/>
              </w:rPr>
            </w:pPr>
            <w:r w:rsidRPr="00FE7398">
              <w:rPr>
                <w:sz w:val="20"/>
              </w:rPr>
              <w:t xml:space="preserve">Broj izrečenih pedagoških mjera smanjuje se kao i prethodnih  školskih godina, što je vidljivo i kod broja izostanaka. </w:t>
            </w:r>
          </w:p>
          <w:p w:rsidR="00747AA3" w:rsidRPr="00FE7398" w:rsidRDefault="00747AA3" w:rsidP="00DF05CC">
            <w:pPr>
              <w:spacing w:before="60" w:after="60"/>
              <w:ind w:left="101"/>
              <w:contextualSpacing/>
              <w:rPr>
                <w:sz w:val="20"/>
              </w:rPr>
            </w:pPr>
            <w:r w:rsidRPr="00FE7398">
              <w:rPr>
                <w:sz w:val="20"/>
              </w:rPr>
              <w:t>Treba napomenuti da je kroz posljednje dvije školske godine na snazi restriktivan pravilnik o opravdavanju izostanaka koji omogućava bolju kontrolu i veću su</w:t>
            </w:r>
            <w:r w:rsidR="00DF05CC" w:rsidRPr="00FE7398">
              <w:rPr>
                <w:sz w:val="20"/>
              </w:rPr>
              <w:t>radnju razrednika s roditeljima.</w:t>
            </w:r>
          </w:p>
        </w:tc>
      </w:tr>
      <w:tr w:rsidR="00747AA3" w:rsidRPr="00FE7398"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747AA3" w:rsidRPr="00FE7398" w:rsidRDefault="00747AA3" w:rsidP="003E462B">
            <w:pPr>
              <w:pStyle w:val="Odlomakpopisa"/>
              <w:numPr>
                <w:ilvl w:val="0"/>
                <w:numId w:val="1"/>
              </w:numPr>
              <w:spacing w:before="60" w:after="60"/>
              <w:ind w:left="384" w:hanging="283"/>
              <w:rPr>
                <w:sz w:val="20"/>
              </w:rPr>
            </w:pPr>
            <w:r w:rsidRPr="00FE7398">
              <w:rPr>
                <w:sz w:val="20"/>
              </w:rPr>
              <w:t>Smanjiti ukupan broj izostanaka na 75 po učeniku.</w:t>
            </w:r>
          </w:p>
        </w:tc>
        <w:tc>
          <w:tcPr>
            <w:tcW w:w="2266" w:type="dxa"/>
            <w:tcBorders>
              <w:top w:val="single" w:sz="4" w:space="0" w:color="auto"/>
              <w:right w:val="double" w:sz="4" w:space="0" w:color="auto"/>
            </w:tcBorders>
            <w:shd w:val="clear" w:color="auto" w:fill="auto"/>
            <w:vAlign w:val="center"/>
          </w:tcPr>
          <w:p w:rsidR="00747AA3" w:rsidRPr="00FE7398" w:rsidRDefault="00747AA3" w:rsidP="00747AA3">
            <w:pPr>
              <w:spacing w:before="60" w:after="60"/>
              <w:ind w:left="101"/>
              <w:contextualSpacing/>
              <w:rPr>
                <w:sz w:val="20"/>
              </w:rPr>
            </w:pPr>
            <w:r w:rsidRPr="00FE7398">
              <w:rPr>
                <w:sz w:val="20"/>
              </w:rPr>
              <w:t>Ukupno je bilo 22498 opravdanih i 764 neopravdana izostanka što iznosi 71 sat po učeniku</w:t>
            </w:r>
          </w:p>
        </w:tc>
        <w:tc>
          <w:tcPr>
            <w:tcW w:w="4678" w:type="dxa"/>
            <w:vMerge/>
            <w:tcBorders>
              <w:right w:val="double" w:sz="4" w:space="0" w:color="auto"/>
            </w:tcBorders>
            <w:vAlign w:val="center"/>
          </w:tcPr>
          <w:p w:rsidR="00747AA3" w:rsidRPr="00FE7398" w:rsidRDefault="00747AA3" w:rsidP="00747AA3">
            <w:pPr>
              <w:spacing w:before="60" w:after="60"/>
              <w:ind w:left="101"/>
              <w:contextualSpacing/>
              <w:rPr>
                <w:sz w:val="20"/>
              </w:rPr>
            </w:pPr>
          </w:p>
        </w:tc>
      </w:tr>
      <w:tr w:rsidR="00747AA3" w:rsidRPr="00FE7398"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747AA3" w:rsidRPr="00FE7398" w:rsidRDefault="00747AA3" w:rsidP="003E462B">
            <w:pPr>
              <w:pStyle w:val="Odlomakpopisa"/>
              <w:numPr>
                <w:ilvl w:val="0"/>
                <w:numId w:val="1"/>
              </w:numPr>
              <w:spacing w:before="60" w:after="60"/>
              <w:ind w:left="384" w:hanging="283"/>
              <w:rPr>
                <w:sz w:val="20"/>
              </w:rPr>
            </w:pPr>
            <w:r w:rsidRPr="00FE7398">
              <w:rPr>
                <w:sz w:val="20"/>
              </w:rPr>
              <w:t>Sudjelovanje djelatnika škole na 60 stručnih skupova/</w:t>
            </w:r>
            <w:proofErr w:type="spellStart"/>
            <w:r w:rsidRPr="00FE7398">
              <w:rPr>
                <w:sz w:val="20"/>
              </w:rPr>
              <w:t>webinara</w:t>
            </w:r>
            <w:proofErr w:type="spellEnd"/>
            <w:r w:rsidRPr="00FE7398">
              <w:rPr>
                <w:sz w:val="20"/>
              </w:rPr>
              <w:t>.</w:t>
            </w:r>
          </w:p>
        </w:tc>
        <w:tc>
          <w:tcPr>
            <w:tcW w:w="2266" w:type="dxa"/>
            <w:tcBorders>
              <w:top w:val="single" w:sz="4" w:space="0" w:color="auto"/>
              <w:right w:val="double" w:sz="4" w:space="0" w:color="auto"/>
            </w:tcBorders>
            <w:shd w:val="clear" w:color="auto" w:fill="auto"/>
            <w:vAlign w:val="center"/>
          </w:tcPr>
          <w:p w:rsidR="00747AA3" w:rsidRPr="00FE7398" w:rsidRDefault="00FE7398" w:rsidP="00747AA3">
            <w:pPr>
              <w:spacing w:before="60" w:after="60"/>
              <w:ind w:left="101"/>
              <w:contextualSpacing/>
              <w:rPr>
                <w:sz w:val="20"/>
              </w:rPr>
            </w:pPr>
            <w:r w:rsidRPr="00FE7398">
              <w:rPr>
                <w:sz w:val="20"/>
              </w:rPr>
              <w:t>Ostvareno je sudjelovanje na 63 stručnih skupova/</w:t>
            </w:r>
            <w:proofErr w:type="spellStart"/>
            <w:r w:rsidRPr="00FE7398">
              <w:rPr>
                <w:sz w:val="20"/>
              </w:rPr>
              <w:t>webinara</w:t>
            </w:r>
            <w:proofErr w:type="spellEnd"/>
          </w:p>
        </w:tc>
        <w:tc>
          <w:tcPr>
            <w:tcW w:w="4678" w:type="dxa"/>
            <w:tcBorders>
              <w:top w:val="single" w:sz="4" w:space="0" w:color="auto"/>
              <w:right w:val="double" w:sz="4" w:space="0" w:color="auto"/>
            </w:tcBorders>
            <w:vAlign w:val="center"/>
          </w:tcPr>
          <w:p w:rsidR="00747AA3" w:rsidRPr="00FE7398" w:rsidRDefault="004E0CB2" w:rsidP="00747AA3">
            <w:pPr>
              <w:spacing w:before="60" w:after="60"/>
              <w:ind w:left="101"/>
              <w:contextualSpacing/>
              <w:rPr>
                <w:sz w:val="20"/>
              </w:rPr>
            </w:pPr>
            <w:r w:rsidRPr="00FE7398">
              <w:rPr>
                <w:sz w:val="20"/>
              </w:rPr>
              <w:t>Nastavnici su sudjelovali na 41 stručnom skupu, a stručni suradnici na</w:t>
            </w:r>
            <w:r w:rsidR="00FE7398" w:rsidRPr="00FE7398">
              <w:rPr>
                <w:sz w:val="20"/>
              </w:rPr>
              <w:t xml:space="preserve"> 22 stručna skupa.</w:t>
            </w:r>
          </w:p>
        </w:tc>
      </w:tr>
      <w:tr w:rsidR="00747AA3" w:rsidRPr="00FE7398"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747AA3" w:rsidRPr="00FE7398" w:rsidRDefault="00747AA3" w:rsidP="003E462B">
            <w:pPr>
              <w:pStyle w:val="Odlomakpopisa"/>
              <w:numPr>
                <w:ilvl w:val="0"/>
                <w:numId w:val="1"/>
              </w:numPr>
              <w:spacing w:before="60" w:after="60"/>
              <w:ind w:left="384" w:hanging="283"/>
              <w:rPr>
                <w:sz w:val="20"/>
              </w:rPr>
            </w:pPr>
            <w:r w:rsidRPr="00FE7398">
              <w:rPr>
                <w:sz w:val="20"/>
              </w:rPr>
              <w:t>Ostvariti dva napredovanja nastavnika u struci</w:t>
            </w:r>
          </w:p>
        </w:tc>
        <w:tc>
          <w:tcPr>
            <w:tcW w:w="2266" w:type="dxa"/>
            <w:tcBorders>
              <w:top w:val="single" w:sz="4" w:space="0" w:color="auto"/>
              <w:right w:val="double" w:sz="4" w:space="0" w:color="auto"/>
            </w:tcBorders>
            <w:shd w:val="clear" w:color="auto" w:fill="auto"/>
            <w:vAlign w:val="center"/>
          </w:tcPr>
          <w:p w:rsidR="00747AA3" w:rsidRPr="00FE7398" w:rsidRDefault="00FE7398" w:rsidP="00747AA3">
            <w:pPr>
              <w:spacing w:before="60" w:after="60"/>
              <w:ind w:left="101"/>
              <w:contextualSpacing/>
              <w:rPr>
                <w:sz w:val="20"/>
              </w:rPr>
            </w:pPr>
            <w:r w:rsidRPr="00FE7398">
              <w:rPr>
                <w:sz w:val="20"/>
              </w:rPr>
              <w:t>Ostvarena su dva produženja napredovanja za savjetnike</w:t>
            </w:r>
          </w:p>
        </w:tc>
        <w:tc>
          <w:tcPr>
            <w:tcW w:w="4678" w:type="dxa"/>
            <w:tcBorders>
              <w:top w:val="single" w:sz="4" w:space="0" w:color="auto"/>
              <w:right w:val="double" w:sz="4" w:space="0" w:color="auto"/>
            </w:tcBorders>
            <w:vAlign w:val="center"/>
          </w:tcPr>
          <w:p w:rsidR="00747AA3" w:rsidRPr="00FE7398" w:rsidRDefault="00FE7398" w:rsidP="00747AA3">
            <w:pPr>
              <w:spacing w:before="60" w:after="60"/>
              <w:ind w:left="101"/>
              <w:contextualSpacing/>
              <w:rPr>
                <w:sz w:val="20"/>
              </w:rPr>
            </w:pPr>
            <w:r w:rsidRPr="00FE7398">
              <w:rPr>
                <w:sz w:val="20"/>
              </w:rPr>
              <w:t xml:space="preserve">Prof. Lidija </w:t>
            </w:r>
            <w:proofErr w:type="spellStart"/>
            <w:r w:rsidRPr="00FE7398">
              <w:rPr>
                <w:sz w:val="20"/>
              </w:rPr>
              <w:t>Kosmos</w:t>
            </w:r>
            <w:proofErr w:type="spellEnd"/>
            <w:r w:rsidRPr="00FE7398">
              <w:rPr>
                <w:sz w:val="20"/>
              </w:rPr>
              <w:t xml:space="preserve"> i Zrinka </w:t>
            </w:r>
            <w:proofErr w:type="spellStart"/>
            <w:r w:rsidRPr="00FE7398">
              <w:rPr>
                <w:sz w:val="20"/>
              </w:rPr>
              <w:t>Jensch</w:t>
            </w:r>
            <w:proofErr w:type="spellEnd"/>
            <w:r w:rsidRPr="00FE7398">
              <w:rPr>
                <w:sz w:val="20"/>
              </w:rPr>
              <w:t xml:space="preserve"> su pokrenule postupak za produžavanje savjetništva.</w:t>
            </w:r>
          </w:p>
        </w:tc>
      </w:tr>
      <w:tr w:rsidR="00747AA3" w:rsidRPr="00FE7398"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747AA3" w:rsidRPr="00FE7398" w:rsidRDefault="00747AA3" w:rsidP="003E462B">
            <w:pPr>
              <w:pStyle w:val="Odlomakpopisa"/>
              <w:numPr>
                <w:ilvl w:val="0"/>
                <w:numId w:val="1"/>
              </w:numPr>
              <w:spacing w:before="60" w:after="60"/>
              <w:ind w:left="384" w:hanging="283"/>
              <w:rPr>
                <w:sz w:val="20"/>
              </w:rPr>
            </w:pPr>
            <w:r w:rsidRPr="00FE7398">
              <w:rPr>
                <w:sz w:val="20"/>
              </w:rPr>
              <w:t>Povećati broj županijskih natjecanja sa 16 na 17 i državnih natjecanja sa 7 na 8 (natjecanja u kojima sudjeluju učenici naše Škole).</w:t>
            </w:r>
          </w:p>
        </w:tc>
        <w:tc>
          <w:tcPr>
            <w:tcW w:w="2266" w:type="dxa"/>
            <w:tcBorders>
              <w:top w:val="single" w:sz="4" w:space="0" w:color="auto"/>
              <w:right w:val="double" w:sz="4" w:space="0" w:color="auto"/>
            </w:tcBorders>
            <w:shd w:val="clear" w:color="auto" w:fill="auto"/>
            <w:vAlign w:val="center"/>
          </w:tcPr>
          <w:p w:rsidR="00747AA3" w:rsidRPr="00FE7398" w:rsidRDefault="00DF05CC" w:rsidP="00747AA3">
            <w:pPr>
              <w:spacing w:before="60" w:after="60"/>
              <w:ind w:left="101"/>
              <w:contextualSpacing/>
              <w:rPr>
                <w:sz w:val="20"/>
              </w:rPr>
            </w:pPr>
            <w:r w:rsidRPr="00FE7398">
              <w:rPr>
                <w:sz w:val="20"/>
              </w:rPr>
              <w:t>Učenici su sudjelovali na 1</w:t>
            </w:r>
            <w:r w:rsidR="005F5B45">
              <w:rPr>
                <w:sz w:val="20"/>
              </w:rPr>
              <w:t>7</w:t>
            </w:r>
            <w:r w:rsidR="00FE7398" w:rsidRPr="00FE7398">
              <w:rPr>
                <w:sz w:val="20"/>
              </w:rPr>
              <w:t xml:space="preserve"> županijskih natjecanja i na 7 </w:t>
            </w:r>
            <w:r w:rsidRPr="00FE7398">
              <w:rPr>
                <w:sz w:val="20"/>
              </w:rPr>
              <w:t>državnih natjecanja</w:t>
            </w:r>
          </w:p>
        </w:tc>
        <w:tc>
          <w:tcPr>
            <w:tcW w:w="4678" w:type="dxa"/>
            <w:tcBorders>
              <w:top w:val="single" w:sz="4" w:space="0" w:color="auto"/>
              <w:right w:val="double" w:sz="4" w:space="0" w:color="auto"/>
            </w:tcBorders>
            <w:vAlign w:val="center"/>
          </w:tcPr>
          <w:p w:rsidR="00DF05CC" w:rsidRPr="00FE7398" w:rsidRDefault="00DF05CC" w:rsidP="00747AA3">
            <w:pPr>
              <w:spacing w:before="60" w:after="60"/>
              <w:ind w:left="101"/>
              <w:contextualSpacing/>
              <w:rPr>
                <w:sz w:val="20"/>
              </w:rPr>
            </w:pPr>
            <w:r w:rsidRPr="00FE7398">
              <w:rPr>
                <w:sz w:val="20"/>
              </w:rPr>
              <w:t>Ove godine nismo sudjelovali na državnom natjecanju brodostrojara, jer nije bilo tog zanimanja u 3. razredu.</w:t>
            </w:r>
          </w:p>
          <w:p w:rsidR="00DF05CC" w:rsidRPr="00FE7398" w:rsidRDefault="00DF05CC" w:rsidP="00747AA3">
            <w:pPr>
              <w:spacing w:before="60" w:after="60"/>
              <w:ind w:left="101"/>
              <w:contextualSpacing/>
              <w:rPr>
                <w:sz w:val="20"/>
              </w:rPr>
            </w:pPr>
            <w:r w:rsidRPr="00FE7398">
              <w:rPr>
                <w:sz w:val="20"/>
              </w:rPr>
              <w:t>Među navedenim</w:t>
            </w:r>
            <w:r w:rsidR="00FE7398" w:rsidRPr="00FE7398">
              <w:rPr>
                <w:sz w:val="20"/>
              </w:rPr>
              <w:t xml:space="preserve"> državnim</w:t>
            </w:r>
            <w:r w:rsidRPr="00FE7398">
              <w:rPr>
                <w:sz w:val="20"/>
              </w:rPr>
              <w:t xml:space="preserve"> natjecanjima nisu navedeni: </w:t>
            </w:r>
          </w:p>
          <w:p w:rsidR="00DF05CC" w:rsidRPr="00FE7398" w:rsidRDefault="00DF05CC" w:rsidP="00747AA3">
            <w:pPr>
              <w:spacing w:before="60" w:after="60"/>
              <w:ind w:left="101"/>
              <w:contextualSpacing/>
              <w:rPr>
                <w:sz w:val="20"/>
              </w:rPr>
            </w:pPr>
            <w:r w:rsidRPr="00FE7398">
              <w:rPr>
                <w:sz w:val="20"/>
              </w:rPr>
              <w:t>1. Klokan bez granica (sudjelovalo 52 učenika u 3 kategorije) – natjecanje je međunarodnog karaktera</w:t>
            </w:r>
            <w:r w:rsidR="00FE7398" w:rsidRPr="00FE7398">
              <w:rPr>
                <w:sz w:val="20"/>
              </w:rPr>
              <w:t>, 1 učenik je 1. na razini RH, a 11 učenika je među 10% najboljih u RH</w:t>
            </w:r>
          </w:p>
          <w:p w:rsidR="00747AA3" w:rsidRPr="00FE7398" w:rsidRDefault="00DF05CC" w:rsidP="00747AA3">
            <w:pPr>
              <w:spacing w:before="60" w:after="60"/>
              <w:ind w:left="101"/>
              <w:contextualSpacing/>
              <w:rPr>
                <w:sz w:val="20"/>
              </w:rPr>
            </w:pPr>
            <w:r w:rsidRPr="00FE7398">
              <w:rPr>
                <w:sz w:val="20"/>
              </w:rPr>
              <w:t>2. Festival matematike (sudjelovalo 12 učenika u 3 grupe) –</w:t>
            </w:r>
            <w:r w:rsidR="00FE7398" w:rsidRPr="00FE7398">
              <w:rPr>
                <w:sz w:val="20"/>
              </w:rPr>
              <w:t xml:space="preserve"> natjecanje se odvija na razini RH</w:t>
            </w:r>
            <w:r w:rsidRPr="00FE7398">
              <w:rPr>
                <w:sz w:val="20"/>
              </w:rPr>
              <w:t xml:space="preserve"> ostvareno 1., 3., i 5. mjesto u kategoriji</w:t>
            </w:r>
          </w:p>
        </w:tc>
      </w:tr>
      <w:tr w:rsidR="00747AA3" w:rsidRPr="00FE7398"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747AA3" w:rsidRPr="00FE7398" w:rsidRDefault="00747AA3" w:rsidP="003E462B">
            <w:pPr>
              <w:pStyle w:val="Odlomakpopisa"/>
              <w:numPr>
                <w:ilvl w:val="0"/>
                <w:numId w:val="1"/>
              </w:numPr>
              <w:spacing w:before="60" w:after="60"/>
              <w:ind w:left="384" w:hanging="283"/>
              <w:rPr>
                <w:sz w:val="20"/>
              </w:rPr>
            </w:pPr>
            <w:r w:rsidRPr="00FE7398">
              <w:rPr>
                <w:sz w:val="20"/>
              </w:rPr>
              <w:t>Povećati broj učenika koji će nakon Državne mature upisati prvi ili drugi željeni studij sa 88,89% na 90%.</w:t>
            </w:r>
          </w:p>
        </w:tc>
        <w:tc>
          <w:tcPr>
            <w:tcW w:w="2266" w:type="dxa"/>
            <w:tcBorders>
              <w:top w:val="single" w:sz="4" w:space="0" w:color="auto"/>
              <w:right w:val="double" w:sz="4" w:space="0" w:color="auto"/>
            </w:tcBorders>
            <w:shd w:val="clear" w:color="auto" w:fill="auto"/>
            <w:vAlign w:val="center"/>
          </w:tcPr>
          <w:p w:rsidR="00747AA3" w:rsidRPr="00FE7398" w:rsidRDefault="00747AA3" w:rsidP="00747AA3">
            <w:pPr>
              <w:spacing w:before="60" w:after="60"/>
              <w:contextualSpacing/>
              <w:rPr>
                <w:sz w:val="20"/>
              </w:rPr>
            </w:pPr>
            <w:r w:rsidRPr="00FE7398">
              <w:rPr>
                <w:sz w:val="20"/>
              </w:rPr>
              <w:t>Od 63 učenika koji su prijavili studije 84,13 % je upisalo 1. ili 2. željeni izbor – cilj nije ostvaren na razini cijele škole, ali je ostvaren za P.O. Cres u kojem je 92,31% učenika upisalo 1. željeni izbor.</w:t>
            </w:r>
          </w:p>
        </w:tc>
        <w:tc>
          <w:tcPr>
            <w:tcW w:w="4678" w:type="dxa"/>
            <w:tcBorders>
              <w:top w:val="single" w:sz="4" w:space="0" w:color="auto"/>
              <w:right w:val="double" w:sz="4" w:space="0" w:color="auto"/>
            </w:tcBorders>
            <w:vAlign w:val="center"/>
          </w:tcPr>
          <w:p w:rsidR="00747AA3" w:rsidRPr="00FE7398" w:rsidRDefault="00DD669F" w:rsidP="00747AA3">
            <w:pPr>
              <w:spacing w:before="60" w:after="60"/>
              <w:contextualSpacing/>
              <w:rPr>
                <w:sz w:val="20"/>
              </w:rPr>
            </w:pPr>
            <w:r w:rsidRPr="00FE7398">
              <w:rPr>
                <w:sz w:val="20"/>
              </w:rPr>
              <w:t>Broj učenika koji su upisali prvi li drugi željeni studije je u korelaciji s uspjehom učenika.</w:t>
            </w:r>
          </w:p>
          <w:p w:rsidR="00DD669F" w:rsidRPr="00FE7398" w:rsidRDefault="00DD669F" w:rsidP="00747AA3">
            <w:pPr>
              <w:spacing w:before="60" w:after="60"/>
              <w:contextualSpacing/>
              <w:rPr>
                <w:sz w:val="20"/>
              </w:rPr>
            </w:pPr>
            <w:r w:rsidRPr="00FE7398">
              <w:rPr>
                <w:sz w:val="20"/>
              </w:rPr>
              <w:t>4.NB razred je ostvario lošije rezultate u hrvatskom jeziku budući da njihov novi kurikulum nije</w:t>
            </w:r>
            <w:r w:rsidR="00FE7398" w:rsidRPr="00FE7398">
              <w:rPr>
                <w:sz w:val="20"/>
              </w:rPr>
              <w:t xml:space="preserve"> u potpunosti</w:t>
            </w:r>
            <w:r w:rsidRPr="00FE7398">
              <w:rPr>
                <w:sz w:val="20"/>
              </w:rPr>
              <w:t xml:space="preserve"> usklađen s</w:t>
            </w:r>
            <w:r w:rsidR="00FE7398" w:rsidRPr="00FE7398">
              <w:rPr>
                <w:sz w:val="20"/>
              </w:rPr>
              <w:t>a sadržajima d</w:t>
            </w:r>
            <w:r w:rsidRPr="00FE7398">
              <w:rPr>
                <w:sz w:val="20"/>
              </w:rPr>
              <w:t>ržavne mature</w:t>
            </w:r>
            <w:r w:rsidR="00FE7398" w:rsidRPr="00FE7398">
              <w:rPr>
                <w:sz w:val="20"/>
              </w:rPr>
              <w:t xml:space="preserve">, a ovo je bila prva generacija učenika koja je završila po novom kurikulumu. </w:t>
            </w:r>
          </w:p>
        </w:tc>
      </w:tr>
    </w:tbl>
    <w:p w:rsidR="000C0BC0" w:rsidRPr="00517344" w:rsidRDefault="000C0BC0" w:rsidP="00462A7E">
      <w:pPr>
        <w:pStyle w:val="Zaglavlje"/>
        <w:tabs>
          <w:tab w:val="clear" w:pos="4536"/>
          <w:tab w:val="clear" w:pos="9072"/>
        </w:tabs>
        <w:rPr>
          <w:b/>
          <w:sz w:val="22"/>
          <w:szCs w:val="22"/>
          <w:u w:val="single"/>
        </w:rPr>
      </w:pPr>
    </w:p>
    <w:p w:rsidR="00462A7E" w:rsidRPr="00517344" w:rsidRDefault="00462A7E" w:rsidP="00462A7E">
      <w:pPr>
        <w:pStyle w:val="Zaglavlje"/>
        <w:tabs>
          <w:tab w:val="clear" w:pos="4536"/>
          <w:tab w:val="clear" w:pos="9072"/>
        </w:tabs>
        <w:rPr>
          <w:b/>
          <w:sz w:val="22"/>
          <w:szCs w:val="22"/>
          <w:u w:val="single"/>
        </w:rPr>
      </w:pPr>
      <w:r w:rsidRPr="00517344">
        <w:rPr>
          <w:b/>
          <w:sz w:val="22"/>
          <w:szCs w:val="22"/>
          <w:u w:val="single"/>
        </w:rPr>
        <w:t>OSTALE AKTIVNOSTI</w:t>
      </w:r>
    </w:p>
    <w:p w:rsidR="00517344" w:rsidRPr="00517344" w:rsidRDefault="005C5F0B" w:rsidP="00517344">
      <w:pPr>
        <w:pStyle w:val="Zaglavlje"/>
        <w:spacing w:before="60" w:after="60"/>
        <w:ind w:firstLine="709"/>
        <w:jc w:val="both"/>
        <w:rPr>
          <w:sz w:val="22"/>
          <w:szCs w:val="22"/>
        </w:rPr>
      </w:pPr>
      <w:r w:rsidRPr="00517344">
        <w:rPr>
          <w:sz w:val="22"/>
          <w:szCs w:val="22"/>
        </w:rPr>
        <w:t xml:space="preserve">S obzirom na najavljenu izmjenu Norme koja bi trebala stupiti na snagu u rujnu 2015. godine, voditeljica kvalitete je bila na seminaru koji je održan </w:t>
      </w:r>
      <w:r w:rsidR="009A560C">
        <w:rPr>
          <w:sz w:val="22"/>
          <w:szCs w:val="22"/>
        </w:rPr>
        <w:t>30. rujna 2016</w:t>
      </w:r>
      <w:r w:rsidR="00517344" w:rsidRPr="00517344">
        <w:rPr>
          <w:sz w:val="22"/>
          <w:szCs w:val="22"/>
        </w:rPr>
        <w:t xml:space="preserve">. u </w:t>
      </w:r>
      <w:proofErr w:type="spellStart"/>
      <w:r w:rsidR="00517344" w:rsidRPr="00517344">
        <w:rPr>
          <w:sz w:val="22"/>
          <w:szCs w:val="22"/>
        </w:rPr>
        <w:t>Kastvu</w:t>
      </w:r>
      <w:proofErr w:type="spellEnd"/>
    </w:p>
    <w:p w:rsidR="00517344" w:rsidRPr="00517344" w:rsidRDefault="00517344" w:rsidP="00517344">
      <w:pPr>
        <w:pStyle w:val="Zaglavlje"/>
        <w:spacing w:before="60" w:after="60"/>
        <w:ind w:firstLine="709"/>
        <w:jc w:val="both"/>
        <w:rPr>
          <w:sz w:val="22"/>
          <w:szCs w:val="22"/>
        </w:rPr>
      </w:pPr>
      <w:r w:rsidRPr="00517344">
        <w:rPr>
          <w:sz w:val="22"/>
          <w:szCs w:val="22"/>
        </w:rPr>
        <w:t>Stručno usavršavanje u organizaciji Primorsko-goranske županije se odnosilo na implementaciju nove ISO Norme 9001 – Sustavi upravljanja kvalitetom – Zahtjevi koja je stupila na snagu u rujnu 2015. godine.</w:t>
      </w:r>
    </w:p>
    <w:p w:rsidR="00922E06" w:rsidRDefault="00517344" w:rsidP="00517344">
      <w:pPr>
        <w:pStyle w:val="Zaglavlje"/>
        <w:spacing w:before="60" w:after="60"/>
        <w:ind w:firstLine="709"/>
        <w:jc w:val="both"/>
        <w:rPr>
          <w:sz w:val="22"/>
          <w:szCs w:val="22"/>
        </w:rPr>
      </w:pPr>
      <w:r w:rsidRPr="00517344">
        <w:rPr>
          <w:sz w:val="22"/>
          <w:szCs w:val="22"/>
        </w:rPr>
        <w:t xml:space="preserve">Voditelj i predavač je bio g. </w:t>
      </w:r>
      <w:r w:rsidR="00922E06">
        <w:rPr>
          <w:sz w:val="22"/>
          <w:szCs w:val="22"/>
        </w:rPr>
        <w:t>Davor Turčić</w:t>
      </w:r>
      <w:r w:rsidRPr="00517344">
        <w:rPr>
          <w:sz w:val="22"/>
          <w:szCs w:val="22"/>
        </w:rPr>
        <w:t xml:space="preserve"> iz </w:t>
      </w:r>
      <w:proofErr w:type="spellStart"/>
      <w:r w:rsidRPr="00517344">
        <w:rPr>
          <w:sz w:val="22"/>
          <w:szCs w:val="22"/>
        </w:rPr>
        <w:t>Bureau</w:t>
      </w:r>
      <w:proofErr w:type="spellEnd"/>
      <w:r w:rsidRPr="00517344">
        <w:rPr>
          <w:sz w:val="22"/>
          <w:szCs w:val="22"/>
        </w:rPr>
        <w:t xml:space="preserve"> </w:t>
      </w:r>
      <w:proofErr w:type="spellStart"/>
      <w:r w:rsidRPr="00517344">
        <w:rPr>
          <w:sz w:val="22"/>
          <w:szCs w:val="22"/>
        </w:rPr>
        <w:t>Veritasa</w:t>
      </w:r>
      <w:proofErr w:type="spellEnd"/>
      <w:r w:rsidRPr="00517344">
        <w:rPr>
          <w:sz w:val="22"/>
          <w:szCs w:val="22"/>
        </w:rPr>
        <w:t xml:space="preserve"> koji je kroz prezentaciju i pripremljene materijale </w:t>
      </w:r>
      <w:r w:rsidR="00922E06">
        <w:rPr>
          <w:sz w:val="22"/>
          <w:szCs w:val="22"/>
        </w:rPr>
        <w:t>održao predavanje vezano uz davanje daljnjih smjernica u pogledu provedbe efikasnih i učinkovitih internih audita (unutarnjih prosudba) po normi ISO 9001:2015.</w:t>
      </w:r>
    </w:p>
    <w:p w:rsidR="000C0BC0" w:rsidRPr="00517344" w:rsidRDefault="00517344" w:rsidP="00517344">
      <w:pPr>
        <w:pStyle w:val="Zaglavlje"/>
        <w:spacing w:before="60" w:after="60"/>
        <w:ind w:firstLine="709"/>
        <w:jc w:val="both"/>
        <w:rPr>
          <w:sz w:val="22"/>
          <w:szCs w:val="22"/>
        </w:rPr>
      </w:pPr>
      <w:r w:rsidRPr="00517344">
        <w:rPr>
          <w:sz w:val="22"/>
          <w:szCs w:val="22"/>
        </w:rPr>
        <w:t>Ovim stručnim usavršavanjem su svi nazočni upoznati s novom Normom i nisu više dužni pohađati druge tečajeve.</w:t>
      </w:r>
      <w:r>
        <w:rPr>
          <w:sz w:val="22"/>
          <w:szCs w:val="22"/>
        </w:rPr>
        <w:t xml:space="preserve"> </w:t>
      </w:r>
      <w:r w:rsidR="000C0BC0" w:rsidRPr="00517344">
        <w:rPr>
          <w:sz w:val="22"/>
          <w:szCs w:val="22"/>
        </w:rPr>
        <w:t xml:space="preserve">Skup je bio od izuzetne koristi, jer su na njemu </w:t>
      </w:r>
      <w:r w:rsidR="00922E06">
        <w:rPr>
          <w:sz w:val="22"/>
          <w:szCs w:val="22"/>
        </w:rPr>
        <w:t xml:space="preserve">(kao i prethodnih godina) </w:t>
      </w:r>
      <w:r w:rsidR="000C0BC0" w:rsidRPr="00517344">
        <w:rPr>
          <w:sz w:val="22"/>
          <w:szCs w:val="22"/>
        </w:rPr>
        <w:t>bili svi predstavnici za kvalitetu iz PGŽ pa se ovakva suradnja očekuje i ubuduće.</w:t>
      </w:r>
    </w:p>
    <w:p w:rsidR="00922E06" w:rsidRDefault="00517344" w:rsidP="00517344">
      <w:pPr>
        <w:pStyle w:val="Zaglavlje"/>
        <w:spacing w:before="60" w:after="60"/>
        <w:ind w:firstLine="709"/>
        <w:jc w:val="both"/>
        <w:rPr>
          <w:sz w:val="22"/>
          <w:szCs w:val="22"/>
        </w:rPr>
      </w:pPr>
      <w:r w:rsidRPr="00517344">
        <w:rPr>
          <w:sz w:val="22"/>
          <w:szCs w:val="22"/>
        </w:rPr>
        <w:lastRenderedPageBreak/>
        <w:t xml:space="preserve">Seminar je bio vrlo koristan, posebno s obzirom na to da je bio u funkciji tečaja za prelazak na novu Normu. Svi nazočni su aktivno sudjelovali </w:t>
      </w:r>
      <w:r w:rsidR="00922E06">
        <w:rPr>
          <w:sz w:val="22"/>
          <w:szCs w:val="22"/>
        </w:rPr>
        <w:t>u raspravi</w:t>
      </w:r>
      <w:r w:rsidRPr="00517344">
        <w:rPr>
          <w:sz w:val="22"/>
          <w:szCs w:val="22"/>
        </w:rPr>
        <w:t xml:space="preserve"> i mogli postavljati pitanja o problemima s kojima se susreću u dosadašnjem radu a posebno u smislu implementacije nove Norme.</w:t>
      </w:r>
      <w:r w:rsidR="00922E06" w:rsidRPr="00922E06">
        <w:rPr>
          <w:sz w:val="22"/>
          <w:szCs w:val="22"/>
        </w:rPr>
        <w:t xml:space="preserve"> </w:t>
      </w:r>
    </w:p>
    <w:p w:rsidR="00517344" w:rsidRPr="00517344" w:rsidRDefault="00922E06" w:rsidP="00517344">
      <w:pPr>
        <w:pStyle w:val="Zaglavlje"/>
        <w:spacing w:before="60" w:after="60"/>
        <w:ind w:firstLine="709"/>
        <w:jc w:val="both"/>
        <w:rPr>
          <w:sz w:val="22"/>
          <w:szCs w:val="22"/>
        </w:rPr>
      </w:pPr>
      <w:r w:rsidRPr="00517344">
        <w:rPr>
          <w:sz w:val="22"/>
          <w:szCs w:val="22"/>
        </w:rPr>
        <w:t xml:space="preserve">Sve certificirane ustanove su dužne prilagoditi svoj sustav u roku od tri godine, a </w:t>
      </w:r>
      <w:r>
        <w:rPr>
          <w:sz w:val="22"/>
          <w:szCs w:val="22"/>
        </w:rPr>
        <w:t xml:space="preserve">za našu školu će to trebati učiniti na slijedećem </w:t>
      </w:r>
      <w:proofErr w:type="spellStart"/>
      <w:r w:rsidRPr="00517344">
        <w:rPr>
          <w:sz w:val="22"/>
          <w:szCs w:val="22"/>
        </w:rPr>
        <w:t>recertifikacijskom</w:t>
      </w:r>
      <w:proofErr w:type="spellEnd"/>
      <w:r w:rsidRPr="00517344">
        <w:rPr>
          <w:sz w:val="22"/>
          <w:szCs w:val="22"/>
        </w:rPr>
        <w:t xml:space="preserve"> pregledu</w:t>
      </w:r>
    </w:p>
    <w:p w:rsidR="000C0BC0" w:rsidRPr="00517344" w:rsidRDefault="000C0BC0" w:rsidP="000C0BC0">
      <w:pPr>
        <w:pStyle w:val="Zaglavlje"/>
        <w:spacing w:before="60" w:after="60"/>
        <w:jc w:val="both"/>
        <w:rPr>
          <w:sz w:val="22"/>
          <w:szCs w:val="22"/>
        </w:rPr>
      </w:pPr>
    </w:p>
    <w:p w:rsidR="00462A7E" w:rsidRPr="00517344" w:rsidRDefault="00462A7E" w:rsidP="00050B79">
      <w:pPr>
        <w:pStyle w:val="Zaglavlje"/>
        <w:tabs>
          <w:tab w:val="clear" w:pos="4536"/>
          <w:tab w:val="clear" w:pos="9072"/>
        </w:tabs>
        <w:ind w:firstLine="708"/>
        <w:jc w:val="right"/>
        <w:rPr>
          <w:sz w:val="22"/>
          <w:szCs w:val="22"/>
        </w:rPr>
      </w:pPr>
    </w:p>
    <w:p w:rsidR="00050B79" w:rsidRPr="00517344" w:rsidRDefault="006A6B79" w:rsidP="00050B79">
      <w:pPr>
        <w:pStyle w:val="Zaglavlje"/>
        <w:tabs>
          <w:tab w:val="clear" w:pos="4536"/>
          <w:tab w:val="clear" w:pos="9072"/>
        </w:tabs>
        <w:ind w:firstLine="708"/>
        <w:jc w:val="right"/>
        <w:rPr>
          <w:sz w:val="22"/>
          <w:szCs w:val="22"/>
        </w:rPr>
      </w:pPr>
      <w:r w:rsidRPr="00517344">
        <w:rPr>
          <w:sz w:val="22"/>
          <w:szCs w:val="22"/>
        </w:rPr>
        <w:t>Upravitelj k</w:t>
      </w:r>
      <w:r w:rsidR="00050B79" w:rsidRPr="00517344">
        <w:rPr>
          <w:sz w:val="22"/>
          <w:szCs w:val="22"/>
        </w:rPr>
        <w:t>v</w:t>
      </w:r>
      <w:r w:rsidRPr="00517344">
        <w:rPr>
          <w:sz w:val="22"/>
          <w:szCs w:val="22"/>
        </w:rPr>
        <w:t>a</w:t>
      </w:r>
      <w:r w:rsidR="00050B79" w:rsidRPr="00517344">
        <w:rPr>
          <w:sz w:val="22"/>
          <w:szCs w:val="22"/>
        </w:rPr>
        <w:t>litete:</w:t>
      </w:r>
    </w:p>
    <w:p w:rsidR="00050B79" w:rsidRPr="00517344" w:rsidRDefault="00050B79" w:rsidP="00050B79">
      <w:pPr>
        <w:pStyle w:val="Zaglavlje"/>
        <w:tabs>
          <w:tab w:val="clear" w:pos="4536"/>
          <w:tab w:val="clear" w:pos="9072"/>
        </w:tabs>
        <w:ind w:firstLine="708"/>
        <w:jc w:val="right"/>
        <w:rPr>
          <w:sz w:val="22"/>
          <w:szCs w:val="22"/>
        </w:rPr>
      </w:pPr>
    </w:p>
    <w:p w:rsidR="00050B79" w:rsidRPr="00517344" w:rsidRDefault="00050B79" w:rsidP="00050B79">
      <w:pPr>
        <w:pStyle w:val="Zaglavlje"/>
        <w:tabs>
          <w:tab w:val="clear" w:pos="4536"/>
          <w:tab w:val="clear" w:pos="9072"/>
        </w:tabs>
        <w:ind w:firstLine="708"/>
        <w:jc w:val="right"/>
        <w:rPr>
          <w:sz w:val="22"/>
          <w:szCs w:val="22"/>
        </w:rPr>
      </w:pPr>
      <w:r w:rsidRPr="00517344">
        <w:rPr>
          <w:sz w:val="22"/>
          <w:szCs w:val="22"/>
        </w:rPr>
        <w:t>Aldina Burić</w:t>
      </w:r>
    </w:p>
    <w:p w:rsidR="00050B79" w:rsidRPr="00517344" w:rsidRDefault="00050B79" w:rsidP="00050B79">
      <w:pPr>
        <w:pStyle w:val="Zaglavlje"/>
        <w:tabs>
          <w:tab w:val="clear" w:pos="4536"/>
          <w:tab w:val="clear" w:pos="9072"/>
        </w:tabs>
        <w:ind w:firstLine="708"/>
        <w:jc w:val="right"/>
        <w:rPr>
          <w:sz w:val="22"/>
          <w:szCs w:val="22"/>
        </w:rPr>
      </w:pPr>
    </w:p>
    <w:p w:rsidR="00050B79" w:rsidRPr="00517344" w:rsidRDefault="00050B79" w:rsidP="00050B79">
      <w:pPr>
        <w:pStyle w:val="Zaglavlje"/>
        <w:tabs>
          <w:tab w:val="clear" w:pos="4536"/>
          <w:tab w:val="clear" w:pos="9072"/>
        </w:tabs>
        <w:ind w:firstLine="708"/>
        <w:rPr>
          <w:sz w:val="22"/>
          <w:szCs w:val="22"/>
        </w:rPr>
      </w:pPr>
    </w:p>
    <w:p w:rsidR="00050B79" w:rsidRPr="00517344" w:rsidRDefault="00050B79" w:rsidP="00050B79">
      <w:pPr>
        <w:pStyle w:val="Zaglavlje"/>
        <w:tabs>
          <w:tab w:val="clear" w:pos="4536"/>
          <w:tab w:val="clear" w:pos="9072"/>
        </w:tabs>
        <w:ind w:firstLine="708"/>
        <w:rPr>
          <w:sz w:val="22"/>
          <w:szCs w:val="22"/>
        </w:rPr>
      </w:pPr>
      <w:r w:rsidRPr="00517344">
        <w:rPr>
          <w:sz w:val="22"/>
          <w:szCs w:val="22"/>
        </w:rPr>
        <w:t xml:space="preserve">U M. Lošinju, </w:t>
      </w:r>
      <w:r w:rsidR="00A10B48">
        <w:rPr>
          <w:sz w:val="22"/>
          <w:szCs w:val="22"/>
        </w:rPr>
        <w:t>2</w:t>
      </w:r>
      <w:r w:rsidR="00922E06">
        <w:rPr>
          <w:sz w:val="22"/>
          <w:szCs w:val="22"/>
        </w:rPr>
        <w:t>1</w:t>
      </w:r>
      <w:r w:rsidR="00517344">
        <w:rPr>
          <w:sz w:val="22"/>
          <w:szCs w:val="22"/>
        </w:rPr>
        <w:t>.</w:t>
      </w:r>
      <w:r w:rsidR="00BE0995" w:rsidRPr="00517344">
        <w:rPr>
          <w:sz w:val="22"/>
          <w:szCs w:val="22"/>
        </w:rPr>
        <w:t xml:space="preserve"> rujna</w:t>
      </w:r>
      <w:r w:rsidR="008E28D5" w:rsidRPr="00517344">
        <w:rPr>
          <w:sz w:val="22"/>
          <w:szCs w:val="22"/>
        </w:rPr>
        <w:t xml:space="preserve"> 201</w:t>
      </w:r>
      <w:r w:rsidR="00922E06">
        <w:rPr>
          <w:sz w:val="22"/>
          <w:szCs w:val="22"/>
        </w:rPr>
        <w:t>7</w:t>
      </w:r>
      <w:r w:rsidR="008E28D5" w:rsidRPr="00517344">
        <w:rPr>
          <w:sz w:val="22"/>
          <w:szCs w:val="22"/>
        </w:rPr>
        <w:t xml:space="preserve">. </w:t>
      </w:r>
    </w:p>
    <w:sectPr w:rsidR="00050B79" w:rsidRPr="005173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BF" w:rsidRDefault="000254BF">
      <w:r>
        <w:separator/>
      </w:r>
    </w:p>
  </w:endnote>
  <w:endnote w:type="continuationSeparator" w:id="0">
    <w:p w:rsidR="000254BF" w:rsidRDefault="0002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FA" w:rsidRDefault="004D0FFA">
    <w:pPr>
      <w:pStyle w:val="Podnoje"/>
      <w:jc w:val="center"/>
      <w:rPr>
        <w:sz w:val="16"/>
      </w:rPr>
    </w:pPr>
    <w:r>
      <w:rPr>
        <w:sz w:val="16"/>
      </w:rPr>
      <w:t>Zabranjeno umnožavanje</w:t>
    </w:r>
  </w:p>
  <w:p w:rsidR="004D0FFA" w:rsidRDefault="004D0FFA">
    <w:pPr>
      <w:pStyle w:val="Podnoje"/>
      <w:jc w:val="center"/>
      <w:rPr>
        <w:sz w:val="16"/>
      </w:rPr>
    </w:pPr>
    <w:r>
      <w:rPr>
        <w:sz w:val="16"/>
      </w:rPr>
      <w:t>Sva prava pridržava Srednja škola Ambroza Haračića Mali Lošinj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BF" w:rsidRDefault="000254BF">
      <w:r>
        <w:separator/>
      </w:r>
    </w:p>
  </w:footnote>
  <w:footnote w:type="continuationSeparator" w:id="0">
    <w:p w:rsidR="000254BF" w:rsidRDefault="0002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6741"/>
      <w:gridCol w:w="802"/>
    </w:tblGrid>
    <w:tr w:rsidR="004D0FFA" w:rsidTr="00167725">
      <w:trPr>
        <w:cantSplit/>
        <w:trHeight w:val="443"/>
        <w:jc w:val="center"/>
      </w:trPr>
      <w:tc>
        <w:tcPr>
          <w:tcW w:w="1476" w:type="dxa"/>
          <w:vMerge w:val="restart"/>
          <w:vAlign w:val="center"/>
        </w:tcPr>
        <w:p w:rsidR="004D0FFA" w:rsidRDefault="004D0FFA">
          <w:pPr>
            <w:pStyle w:val="Zaglavlje"/>
            <w:jc w:val="center"/>
          </w:pPr>
          <w:r>
            <w:rPr>
              <w:noProof/>
            </w:rPr>
            <w:drawing>
              <wp:inline distT="0" distB="0" distL="0" distR="0">
                <wp:extent cx="796925" cy="748030"/>
                <wp:effectExtent l="0" t="0" r="3175"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lum bright="-24000" contrast="48000"/>
                          <a:extLst>
                            <a:ext uri="{28A0092B-C50C-407E-A947-70E740481C1C}">
                              <a14:useLocalDpi xmlns:a14="http://schemas.microsoft.com/office/drawing/2010/main" val="0"/>
                            </a:ext>
                          </a:extLst>
                        </a:blip>
                        <a:srcRect/>
                        <a:stretch>
                          <a:fillRect/>
                        </a:stretch>
                      </pic:blipFill>
                      <pic:spPr bwMode="auto">
                        <a:xfrm>
                          <a:off x="0" y="0"/>
                          <a:ext cx="796925" cy="748030"/>
                        </a:xfrm>
                        <a:prstGeom prst="rect">
                          <a:avLst/>
                        </a:prstGeom>
                        <a:noFill/>
                        <a:ln>
                          <a:noFill/>
                        </a:ln>
                      </pic:spPr>
                    </pic:pic>
                  </a:graphicData>
                </a:graphic>
              </wp:inline>
            </w:drawing>
          </w:r>
        </w:p>
      </w:tc>
      <w:tc>
        <w:tcPr>
          <w:tcW w:w="6741" w:type="dxa"/>
          <w:vAlign w:val="center"/>
        </w:tcPr>
        <w:p w:rsidR="004D0FFA" w:rsidRDefault="004D0FFA">
          <w:pPr>
            <w:pStyle w:val="Zaglavlje"/>
            <w:jc w:val="center"/>
            <w:rPr>
              <w:b/>
              <w:bCs/>
            </w:rPr>
          </w:pPr>
          <w:r>
            <w:rPr>
              <w:b/>
              <w:bCs/>
            </w:rPr>
            <w:t>Srednja škola Ambroza Haračića Mali Lošinj</w:t>
          </w:r>
        </w:p>
      </w:tc>
      <w:tc>
        <w:tcPr>
          <w:tcW w:w="802" w:type="dxa"/>
          <w:vMerge w:val="restart"/>
          <w:vAlign w:val="center"/>
        </w:tcPr>
        <w:p w:rsidR="004D0FFA" w:rsidRDefault="004D0FFA">
          <w:pPr>
            <w:pStyle w:val="Zaglavlje"/>
            <w:spacing w:line="360" w:lineRule="auto"/>
            <w:rPr>
              <w:sz w:val="16"/>
            </w:rPr>
          </w:pPr>
          <w:r>
            <w:rPr>
              <w:sz w:val="16"/>
            </w:rPr>
            <w:t>Stranica:</w:t>
          </w:r>
        </w:p>
        <w:p w:rsidR="004D0FFA" w:rsidRDefault="004D0FFA">
          <w:pPr>
            <w:pStyle w:val="Zaglavlje"/>
            <w:spacing w:line="360" w:lineRule="auto"/>
            <w:rPr>
              <w:sz w:val="16"/>
            </w:rPr>
          </w:pPr>
          <w:r>
            <w:rPr>
              <w:rStyle w:val="Brojstranice"/>
              <w:sz w:val="16"/>
            </w:rPr>
            <w:fldChar w:fldCharType="begin"/>
          </w:r>
          <w:r>
            <w:rPr>
              <w:rStyle w:val="Brojstranice"/>
              <w:sz w:val="16"/>
            </w:rPr>
            <w:instrText xml:space="preserve"> PAGE </w:instrText>
          </w:r>
          <w:r>
            <w:rPr>
              <w:rStyle w:val="Brojstranice"/>
              <w:sz w:val="16"/>
            </w:rPr>
            <w:fldChar w:fldCharType="separate"/>
          </w:r>
          <w:r w:rsidR="00E63627">
            <w:rPr>
              <w:rStyle w:val="Brojstranice"/>
              <w:noProof/>
              <w:sz w:val="16"/>
            </w:rPr>
            <w:t>5</w:t>
          </w:r>
          <w:r>
            <w:rPr>
              <w:rStyle w:val="Brojstranice"/>
              <w:sz w:val="16"/>
            </w:rPr>
            <w:fldChar w:fldCharType="end"/>
          </w:r>
          <w:r>
            <w:rPr>
              <w:rStyle w:val="Brojstranice"/>
              <w:sz w:val="16"/>
            </w:rPr>
            <w:t xml:space="preserve"> od </w:t>
          </w:r>
          <w:r>
            <w:rPr>
              <w:rStyle w:val="Brojstranice"/>
              <w:sz w:val="16"/>
            </w:rPr>
            <w:fldChar w:fldCharType="begin"/>
          </w:r>
          <w:r>
            <w:rPr>
              <w:rStyle w:val="Brojstranice"/>
              <w:sz w:val="16"/>
            </w:rPr>
            <w:instrText xml:space="preserve"> NUMPAGES </w:instrText>
          </w:r>
          <w:r>
            <w:rPr>
              <w:rStyle w:val="Brojstranice"/>
              <w:sz w:val="16"/>
            </w:rPr>
            <w:fldChar w:fldCharType="separate"/>
          </w:r>
          <w:r w:rsidR="00E63627">
            <w:rPr>
              <w:rStyle w:val="Brojstranice"/>
              <w:noProof/>
              <w:sz w:val="16"/>
            </w:rPr>
            <w:t>9</w:t>
          </w:r>
          <w:r>
            <w:rPr>
              <w:rStyle w:val="Brojstranice"/>
              <w:sz w:val="16"/>
            </w:rPr>
            <w:fldChar w:fldCharType="end"/>
          </w:r>
        </w:p>
      </w:tc>
    </w:tr>
    <w:tr w:rsidR="004D0FFA" w:rsidTr="00167725">
      <w:trPr>
        <w:cantSplit/>
        <w:trHeight w:val="786"/>
        <w:jc w:val="center"/>
      </w:trPr>
      <w:tc>
        <w:tcPr>
          <w:tcW w:w="1476" w:type="dxa"/>
          <w:vMerge/>
          <w:vAlign w:val="center"/>
        </w:tcPr>
        <w:p w:rsidR="004D0FFA" w:rsidRDefault="004D0FFA">
          <w:pPr>
            <w:pStyle w:val="Zaglavlje"/>
            <w:jc w:val="center"/>
          </w:pPr>
        </w:p>
      </w:tc>
      <w:tc>
        <w:tcPr>
          <w:tcW w:w="6741" w:type="dxa"/>
          <w:vAlign w:val="center"/>
        </w:tcPr>
        <w:p w:rsidR="004D0FFA" w:rsidRDefault="004D0FFA" w:rsidP="00C609C6">
          <w:pPr>
            <w:pStyle w:val="Zaglavlje"/>
            <w:jc w:val="center"/>
            <w:rPr>
              <w:b/>
              <w:bCs/>
            </w:rPr>
          </w:pPr>
          <w:r>
            <w:rPr>
              <w:b/>
              <w:bCs/>
            </w:rPr>
            <w:t>IZVJEŠĆE SUSTAVA UPRAVLJANJA KVALITETOM</w:t>
          </w:r>
        </w:p>
        <w:p w:rsidR="004D0FFA" w:rsidRDefault="004D0FFA" w:rsidP="00C609C6">
          <w:pPr>
            <w:pStyle w:val="Zaglavlje"/>
            <w:jc w:val="center"/>
            <w:rPr>
              <w:b/>
              <w:bCs/>
            </w:rPr>
          </w:pPr>
          <w:r>
            <w:rPr>
              <w:b/>
              <w:bCs/>
            </w:rPr>
            <w:t>ZA ŠKOLSKU GODINU 2016./2017.</w:t>
          </w:r>
        </w:p>
      </w:tc>
      <w:tc>
        <w:tcPr>
          <w:tcW w:w="802" w:type="dxa"/>
          <w:vMerge/>
          <w:vAlign w:val="center"/>
        </w:tcPr>
        <w:p w:rsidR="004D0FFA" w:rsidRDefault="004D0FFA">
          <w:pPr>
            <w:pStyle w:val="Zaglavlje"/>
            <w:jc w:val="center"/>
            <w:rPr>
              <w:sz w:val="16"/>
            </w:rPr>
          </w:pPr>
        </w:p>
      </w:tc>
    </w:tr>
  </w:tbl>
  <w:p w:rsidR="004D0FFA" w:rsidRDefault="004D0FF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C0F"/>
    <w:multiLevelType w:val="hybridMultilevel"/>
    <w:tmpl w:val="B9662BC6"/>
    <w:lvl w:ilvl="0" w:tplc="756E73E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5C131A"/>
    <w:multiLevelType w:val="hybridMultilevel"/>
    <w:tmpl w:val="CCC0888A"/>
    <w:lvl w:ilvl="0" w:tplc="D62AC56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DFC1C23"/>
    <w:multiLevelType w:val="hybridMultilevel"/>
    <w:tmpl w:val="2C5073B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73E6A4D"/>
    <w:multiLevelType w:val="hybridMultilevel"/>
    <w:tmpl w:val="AD6EE224"/>
    <w:lvl w:ilvl="0" w:tplc="D62AC568">
      <w:start w:val="1"/>
      <w:numFmt w:val="lowerLetter"/>
      <w:lvlText w:val="%1)"/>
      <w:lvlJc w:val="left"/>
      <w:pPr>
        <w:ind w:left="822" w:hanging="360"/>
      </w:pPr>
      <w:rPr>
        <w:rFonts w:hint="default"/>
      </w:rPr>
    </w:lvl>
    <w:lvl w:ilvl="1" w:tplc="041A0019" w:tentative="1">
      <w:start w:val="1"/>
      <w:numFmt w:val="lowerLetter"/>
      <w:lvlText w:val="%2."/>
      <w:lvlJc w:val="left"/>
      <w:pPr>
        <w:ind w:left="1542" w:hanging="360"/>
      </w:pPr>
    </w:lvl>
    <w:lvl w:ilvl="2" w:tplc="041A001B" w:tentative="1">
      <w:start w:val="1"/>
      <w:numFmt w:val="lowerRoman"/>
      <w:lvlText w:val="%3."/>
      <w:lvlJc w:val="right"/>
      <w:pPr>
        <w:ind w:left="2262" w:hanging="180"/>
      </w:pPr>
    </w:lvl>
    <w:lvl w:ilvl="3" w:tplc="041A000F" w:tentative="1">
      <w:start w:val="1"/>
      <w:numFmt w:val="decimal"/>
      <w:lvlText w:val="%4."/>
      <w:lvlJc w:val="left"/>
      <w:pPr>
        <w:ind w:left="2982" w:hanging="360"/>
      </w:pPr>
    </w:lvl>
    <w:lvl w:ilvl="4" w:tplc="041A0019" w:tentative="1">
      <w:start w:val="1"/>
      <w:numFmt w:val="lowerLetter"/>
      <w:lvlText w:val="%5."/>
      <w:lvlJc w:val="left"/>
      <w:pPr>
        <w:ind w:left="3702" w:hanging="360"/>
      </w:pPr>
    </w:lvl>
    <w:lvl w:ilvl="5" w:tplc="041A001B" w:tentative="1">
      <w:start w:val="1"/>
      <w:numFmt w:val="lowerRoman"/>
      <w:lvlText w:val="%6."/>
      <w:lvlJc w:val="right"/>
      <w:pPr>
        <w:ind w:left="4422" w:hanging="180"/>
      </w:pPr>
    </w:lvl>
    <w:lvl w:ilvl="6" w:tplc="041A000F" w:tentative="1">
      <w:start w:val="1"/>
      <w:numFmt w:val="decimal"/>
      <w:lvlText w:val="%7."/>
      <w:lvlJc w:val="left"/>
      <w:pPr>
        <w:ind w:left="5142" w:hanging="360"/>
      </w:pPr>
    </w:lvl>
    <w:lvl w:ilvl="7" w:tplc="041A0019" w:tentative="1">
      <w:start w:val="1"/>
      <w:numFmt w:val="lowerLetter"/>
      <w:lvlText w:val="%8."/>
      <w:lvlJc w:val="left"/>
      <w:pPr>
        <w:ind w:left="5862" w:hanging="360"/>
      </w:pPr>
    </w:lvl>
    <w:lvl w:ilvl="8" w:tplc="041A001B" w:tentative="1">
      <w:start w:val="1"/>
      <w:numFmt w:val="lowerRoman"/>
      <w:lvlText w:val="%9."/>
      <w:lvlJc w:val="right"/>
      <w:pPr>
        <w:ind w:left="6582" w:hanging="180"/>
      </w:pPr>
    </w:lvl>
  </w:abstractNum>
  <w:abstractNum w:abstractNumId="4" w15:restartNumberingAfterBreak="0">
    <w:nsid w:val="28F33FE5"/>
    <w:multiLevelType w:val="hybridMultilevel"/>
    <w:tmpl w:val="8E027A6C"/>
    <w:lvl w:ilvl="0" w:tplc="D62AC56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26D3002"/>
    <w:multiLevelType w:val="hybridMultilevel"/>
    <w:tmpl w:val="0D3E4DCA"/>
    <w:lvl w:ilvl="0" w:tplc="D62AC568">
      <w:start w:val="1"/>
      <w:numFmt w:val="lowerLetter"/>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6" w15:restartNumberingAfterBreak="0">
    <w:nsid w:val="35204961"/>
    <w:multiLevelType w:val="hybridMultilevel"/>
    <w:tmpl w:val="4D90FE7A"/>
    <w:lvl w:ilvl="0" w:tplc="D90C3E66">
      <w:start w:val="1"/>
      <w:numFmt w:val="lowerLetter"/>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7" w15:restartNumberingAfterBreak="0">
    <w:nsid w:val="42AD2F1B"/>
    <w:multiLevelType w:val="hybridMultilevel"/>
    <w:tmpl w:val="A1001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4C2135"/>
    <w:multiLevelType w:val="hybridMultilevel"/>
    <w:tmpl w:val="489CE9A8"/>
    <w:lvl w:ilvl="0" w:tplc="D62AC568">
      <w:start w:val="1"/>
      <w:numFmt w:val="lowerLetter"/>
      <w:lvlText w:val="%1)"/>
      <w:lvlJc w:val="left"/>
      <w:pPr>
        <w:ind w:left="822" w:hanging="360"/>
      </w:pPr>
      <w:rPr>
        <w:rFonts w:hint="default"/>
      </w:rPr>
    </w:lvl>
    <w:lvl w:ilvl="1" w:tplc="041A0019" w:tentative="1">
      <w:start w:val="1"/>
      <w:numFmt w:val="lowerLetter"/>
      <w:lvlText w:val="%2."/>
      <w:lvlJc w:val="left"/>
      <w:pPr>
        <w:ind w:left="1542" w:hanging="360"/>
      </w:pPr>
    </w:lvl>
    <w:lvl w:ilvl="2" w:tplc="041A001B" w:tentative="1">
      <w:start w:val="1"/>
      <w:numFmt w:val="lowerRoman"/>
      <w:lvlText w:val="%3."/>
      <w:lvlJc w:val="right"/>
      <w:pPr>
        <w:ind w:left="2262" w:hanging="180"/>
      </w:pPr>
    </w:lvl>
    <w:lvl w:ilvl="3" w:tplc="041A000F" w:tentative="1">
      <w:start w:val="1"/>
      <w:numFmt w:val="decimal"/>
      <w:lvlText w:val="%4."/>
      <w:lvlJc w:val="left"/>
      <w:pPr>
        <w:ind w:left="2982" w:hanging="360"/>
      </w:pPr>
    </w:lvl>
    <w:lvl w:ilvl="4" w:tplc="041A0019" w:tentative="1">
      <w:start w:val="1"/>
      <w:numFmt w:val="lowerLetter"/>
      <w:lvlText w:val="%5."/>
      <w:lvlJc w:val="left"/>
      <w:pPr>
        <w:ind w:left="3702" w:hanging="360"/>
      </w:pPr>
    </w:lvl>
    <w:lvl w:ilvl="5" w:tplc="041A001B" w:tentative="1">
      <w:start w:val="1"/>
      <w:numFmt w:val="lowerRoman"/>
      <w:lvlText w:val="%6."/>
      <w:lvlJc w:val="right"/>
      <w:pPr>
        <w:ind w:left="4422" w:hanging="180"/>
      </w:pPr>
    </w:lvl>
    <w:lvl w:ilvl="6" w:tplc="041A000F" w:tentative="1">
      <w:start w:val="1"/>
      <w:numFmt w:val="decimal"/>
      <w:lvlText w:val="%7."/>
      <w:lvlJc w:val="left"/>
      <w:pPr>
        <w:ind w:left="5142" w:hanging="360"/>
      </w:pPr>
    </w:lvl>
    <w:lvl w:ilvl="7" w:tplc="041A0019" w:tentative="1">
      <w:start w:val="1"/>
      <w:numFmt w:val="lowerLetter"/>
      <w:lvlText w:val="%8."/>
      <w:lvlJc w:val="left"/>
      <w:pPr>
        <w:ind w:left="5862" w:hanging="360"/>
      </w:pPr>
    </w:lvl>
    <w:lvl w:ilvl="8" w:tplc="041A001B" w:tentative="1">
      <w:start w:val="1"/>
      <w:numFmt w:val="lowerRoman"/>
      <w:lvlText w:val="%9."/>
      <w:lvlJc w:val="right"/>
      <w:pPr>
        <w:ind w:left="6582" w:hanging="180"/>
      </w:pPr>
    </w:lvl>
  </w:abstractNum>
  <w:abstractNum w:abstractNumId="9" w15:restartNumberingAfterBreak="0">
    <w:nsid w:val="4E763AA4"/>
    <w:multiLevelType w:val="hybridMultilevel"/>
    <w:tmpl w:val="C71626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386FD2"/>
    <w:multiLevelType w:val="hybridMultilevel"/>
    <w:tmpl w:val="206899C6"/>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49612F5"/>
    <w:multiLevelType w:val="hybridMultilevel"/>
    <w:tmpl w:val="E9E20E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B53C28"/>
    <w:multiLevelType w:val="hybridMultilevel"/>
    <w:tmpl w:val="3BC8E19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6D342956"/>
    <w:multiLevelType w:val="hybridMultilevel"/>
    <w:tmpl w:val="1C36B02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A833B02"/>
    <w:multiLevelType w:val="hybridMultilevel"/>
    <w:tmpl w:val="E6F252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2"/>
  </w:num>
  <w:num w:numId="6">
    <w:abstractNumId w:val="13"/>
  </w:num>
  <w:num w:numId="7">
    <w:abstractNumId w:val="12"/>
  </w:num>
  <w:num w:numId="8">
    <w:abstractNumId w:val="0"/>
  </w:num>
  <w:num w:numId="9">
    <w:abstractNumId w:val="14"/>
  </w:num>
  <w:num w:numId="10">
    <w:abstractNumId w:val="6"/>
  </w:num>
  <w:num w:numId="11">
    <w:abstractNumId w:val="1"/>
  </w:num>
  <w:num w:numId="12">
    <w:abstractNumId w:val="4"/>
  </w:num>
  <w:num w:numId="13">
    <w:abstractNumId w:val="5"/>
  </w:num>
  <w:num w:numId="14">
    <w:abstractNumId w:val="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E0"/>
    <w:rsid w:val="000254BF"/>
    <w:rsid w:val="00050B79"/>
    <w:rsid w:val="00067C3D"/>
    <w:rsid w:val="00082FC0"/>
    <w:rsid w:val="000837C9"/>
    <w:rsid w:val="00094812"/>
    <w:rsid w:val="0009561B"/>
    <w:rsid w:val="000A10FD"/>
    <w:rsid w:val="000A2919"/>
    <w:rsid w:val="000C0BC0"/>
    <w:rsid w:val="000C45DA"/>
    <w:rsid w:val="000C652D"/>
    <w:rsid w:val="000E19D5"/>
    <w:rsid w:val="000F58FB"/>
    <w:rsid w:val="001076E7"/>
    <w:rsid w:val="00117D58"/>
    <w:rsid w:val="00167725"/>
    <w:rsid w:val="00213774"/>
    <w:rsid w:val="00221F2D"/>
    <w:rsid w:val="00225E65"/>
    <w:rsid w:val="00285192"/>
    <w:rsid w:val="002901E1"/>
    <w:rsid w:val="00294386"/>
    <w:rsid w:val="002A3C67"/>
    <w:rsid w:val="002B3FE1"/>
    <w:rsid w:val="002C4087"/>
    <w:rsid w:val="002D00AE"/>
    <w:rsid w:val="002D6B03"/>
    <w:rsid w:val="002E18A7"/>
    <w:rsid w:val="003033F8"/>
    <w:rsid w:val="00375100"/>
    <w:rsid w:val="00377131"/>
    <w:rsid w:val="003865BE"/>
    <w:rsid w:val="0038713B"/>
    <w:rsid w:val="00394655"/>
    <w:rsid w:val="003D0E40"/>
    <w:rsid w:val="003D353F"/>
    <w:rsid w:val="003E462B"/>
    <w:rsid w:val="003F5F41"/>
    <w:rsid w:val="00412D46"/>
    <w:rsid w:val="0041768E"/>
    <w:rsid w:val="00431AA6"/>
    <w:rsid w:val="004420A7"/>
    <w:rsid w:val="00454BBA"/>
    <w:rsid w:val="00462A7E"/>
    <w:rsid w:val="00470D44"/>
    <w:rsid w:val="004B0D1E"/>
    <w:rsid w:val="004D0FFA"/>
    <w:rsid w:val="004E0CB2"/>
    <w:rsid w:val="00501720"/>
    <w:rsid w:val="00517344"/>
    <w:rsid w:val="005212A7"/>
    <w:rsid w:val="00543814"/>
    <w:rsid w:val="00543AE7"/>
    <w:rsid w:val="00566E08"/>
    <w:rsid w:val="00571291"/>
    <w:rsid w:val="005A0C5A"/>
    <w:rsid w:val="005B252D"/>
    <w:rsid w:val="005C5F0B"/>
    <w:rsid w:val="005F5B45"/>
    <w:rsid w:val="0060131C"/>
    <w:rsid w:val="006020E6"/>
    <w:rsid w:val="00617E5B"/>
    <w:rsid w:val="00624085"/>
    <w:rsid w:val="006376C4"/>
    <w:rsid w:val="0065573C"/>
    <w:rsid w:val="00693496"/>
    <w:rsid w:val="006A6B79"/>
    <w:rsid w:val="006B1296"/>
    <w:rsid w:val="006C6EEE"/>
    <w:rsid w:val="006D002B"/>
    <w:rsid w:val="006D2346"/>
    <w:rsid w:val="00740389"/>
    <w:rsid w:val="00746465"/>
    <w:rsid w:val="00747AA3"/>
    <w:rsid w:val="007860F8"/>
    <w:rsid w:val="00794F70"/>
    <w:rsid w:val="007B0ADE"/>
    <w:rsid w:val="007C4FBD"/>
    <w:rsid w:val="007C7051"/>
    <w:rsid w:val="008000B9"/>
    <w:rsid w:val="008046F8"/>
    <w:rsid w:val="00811908"/>
    <w:rsid w:val="008202A9"/>
    <w:rsid w:val="008219F5"/>
    <w:rsid w:val="00877D63"/>
    <w:rsid w:val="008818BA"/>
    <w:rsid w:val="0089308D"/>
    <w:rsid w:val="008A3687"/>
    <w:rsid w:val="008A6279"/>
    <w:rsid w:val="008B1145"/>
    <w:rsid w:val="008B1348"/>
    <w:rsid w:val="008C2B89"/>
    <w:rsid w:val="008E28D5"/>
    <w:rsid w:val="00910DC2"/>
    <w:rsid w:val="00922E06"/>
    <w:rsid w:val="00927B1B"/>
    <w:rsid w:val="00932E75"/>
    <w:rsid w:val="00951975"/>
    <w:rsid w:val="009558AB"/>
    <w:rsid w:val="009560E0"/>
    <w:rsid w:val="009569B9"/>
    <w:rsid w:val="009A560C"/>
    <w:rsid w:val="009D69BE"/>
    <w:rsid w:val="009D7BDA"/>
    <w:rsid w:val="00A055D9"/>
    <w:rsid w:val="00A10B48"/>
    <w:rsid w:val="00A11468"/>
    <w:rsid w:val="00A5611F"/>
    <w:rsid w:val="00AC1951"/>
    <w:rsid w:val="00B06B39"/>
    <w:rsid w:val="00B13905"/>
    <w:rsid w:val="00B4321D"/>
    <w:rsid w:val="00B55AFC"/>
    <w:rsid w:val="00B56C7E"/>
    <w:rsid w:val="00B73E22"/>
    <w:rsid w:val="00B82DDD"/>
    <w:rsid w:val="00B935D6"/>
    <w:rsid w:val="00BB5333"/>
    <w:rsid w:val="00BD5C2E"/>
    <w:rsid w:val="00BE087F"/>
    <w:rsid w:val="00BE0995"/>
    <w:rsid w:val="00BF0444"/>
    <w:rsid w:val="00C006F8"/>
    <w:rsid w:val="00C16443"/>
    <w:rsid w:val="00C25418"/>
    <w:rsid w:val="00C468FF"/>
    <w:rsid w:val="00C609C6"/>
    <w:rsid w:val="00C65803"/>
    <w:rsid w:val="00CA0F4C"/>
    <w:rsid w:val="00CA3ABC"/>
    <w:rsid w:val="00CA6C26"/>
    <w:rsid w:val="00CC5DFB"/>
    <w:rsid w:val="00CE40DA"/>
    <w:rsid w:val="00CE6906"/>
    <w:rsid w:val="00D07B92"/>
    <w:rsid w:val="00D30944"/>
    <w:rsid w:val="00D93FCF"/>
    <w:rsid w:val="00DB2F56"/>
    <w:rsid w:val="00DD5D8D"/>
    <w:rsid w:val="00DD669F"/>
    <w:rsid w:val="00DE51C3"/>
    <w:rsid w:val="00DF05CC"/>
    <w:rsid w:val="00DF6BD9"/>
    <w:rsid w:val="00E05F64"/>
    <w:rsid w:val="00E14203"/>
    <w:rsid w:val="00E2337B"/>
    <w:rsid w:val="00E415BB"/>
    <w:rsid w:val="00E44C2C"/>
    <w:rsid w:val="00E63627"/>
    <w:rsid w:val="00E66A79"/>
    <w:rsid w:val="00E707B2"/>
    <w:rsid w:val="00EA3E5E"/>
    <w:rsid w:val="00F058EE"/>
    <w:rsid w:val="00F204A4"/>
    <w:rsid w:val="00F439DD"/>
    <w:rsid w:val="00F630C2"/>
    <w:rsid w:val="00FB32E5"/>
    <w:rsid w:val="00FD65C4"/>
    <w:rsid w:val="00FE7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4DE03"/>
  <w15:chartTrackingRefBased/>
  <w15:docId w15:val="{7FE67C94-F4B8-4228-A2F8-CE5F756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spacing w:line="360" w:lineRule="auto"/>
      <w:ind w:firstLine="709"/>
      <w:jc w:val="both"/>
      <w:outlineLvl w:val="0"/>
    </w:pPr>
    <w:rPr>
      <w:b/>
      <w:bCs/>
      <w:sz w:val="28"/>
    </w:rPr>
  </w:style>
  <w:style w:type="paragraph" w:styleId="Naslov2">
    <w:name w:val="heading 2"/>
    <w:basedOn w:val="Normal"/>
    <w:next w:val="Normal"/>
    <w:qFormat/>
    <w:pPr>
      <w:keepNext/>
      <w:spacing w:line="360" w:lineRule="auto"/>
      <w:ind w:firstLine="709"/>
      <w:jc w:val="both"/>
      <w:outlineLvl w:val="1"/>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Uvuenotijeloteksta">
    <w:name w:val="Body Text Indent"/>
    <w:basedOn w:val="Normal"/>
    <w:pPr>
      <w:ind w:firstLine="709"/>
      <w:jc w:val="both"/>
    </w:pPr>
  </w:style>
  <w:style w:type="paragraph" w:styleId="Tijeloteksta-uvlaka2">
    <w:name w:val="Body Text Indent 2"/>
    <w:aliases w:val="  uvlaka 2"/>
    <w:basedOn w:val="Normal"/>
    <w:pPr>
      <w:ind w:firstLine="720"/>
      <w:jc w:val="both"/>
    </w:pPr>
    <w:rPr>
      <w:sz w:val="28"/>
    </w:rPr>
  </w:style>
  <w:style w:type="paragraph" w:styleId="Blokteksta">
    <w:name w:val="Block Text"/>
    <w:basedOn w:val="Normal"/>
    <w:pPr>
      <w:ind w:left="900" w:right="972" w:firstLine="900"/>
      <w:jc w:val="both"/>
    </w:pPr>
  </w:style>
  <w:style w:type="character" w:customStyle="1" w:styleId="ZaglavljeChar">
    <w:name w:val="Zaglavlje Char"/>
    <w:link w:val="Zaglavlje"/>
    <w:rsid w:val="006376C4"/>
    <w:rPr>
      <w:sz w:val="24"/>
      <w:szCs w:val="24"/>
    </w:rPr>
  </w:style>
  <w:style w:type="paragraph" w:styleId="Tekstbalonia">
    <w:name w:val="Balloon Text"/>
    <w:basedOn w:val="Normal"/>
    <w:link w:val="TekstbaloniaChar"/>
    <w:rsid w:val="00C609C6"/>
    <w:rPr>
      <w:rFonts w:ascii="Segoe UI" w:hAnsi="Segoe UI" w:cs="Segoe UI"/>
      <w:sz w:val="18"/>
      <w:szCs w:val="18"/>
    </w:rPr>
  </w:style>
  <w:style w:type="character" w:customStyle="1" w:styleId="TekstbaloniaChar">
    <w:name w:val="Tekst balončića Char"/>
    <w:basedOn w:val="Zadanifontodlomka"/>
    <w:link w:val="Tekstbalonia"/>
    <w:rsid w:val="00C609C6"/>
    <w:rPr>
      <w:rFonts w:ascii="Segoe UI" w:hAnsi="Segoe UI" w:cs="Segoe UI"/>
      <w:sz w:val="18"/>
      <w:szCs w:val="18"/>
    </w:rPr>
  </w:style>
  <w:style w:type="table" w:styleId="Reetkatablice">
    <w:name w:val="Table Grid"/>
    <w:basedOn w:val="Obinatablica"/>
    <w:rsid w:val="008202A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rsid w:val="005C5F0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5C5F0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C25418"/>
    <w:rPr>
      <w:i/>
      <w:iCs/>
    </w:rPr>
  </w:style>
  <w:style w:type="paragraph" w:styleId="Odlomakpopisa">
    <w:name w:val="List Paragraph"/>
    <w:basedOn w:val="Normal"/>
    <w:uiPriority w:val="34"/>
    <w:qFormat/>
    <w:rsid w:val="007860F8"/>
    <w:pPr>
      <w:ind w:left="720"/>
      <w:contextualSpacing/>
    </w:pPr>
  </w:style>
  <w:style w:type="table" w:customStyle="1" w:styleId="Reetkatablice3">
    <w:name w:val="Rešetka tablice3"/>
    <w:basedOn w:val="Obinatablica"/>
    <w:next w:val="Reetkatablice"/>
    <w:rsid w:val="007C4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rsid w:val="003871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'Usporedba godina'!$C$1</c:f>
              <c:strCache>
                <c:ptCount val="1"/>
                <c:pt idx="0">
                  <c:v>13./14.</c:v>
                </c:pt>
              </c:strCache>
            </c:strRef>
          </c:tx>
          <c:spPr>
            <a:ln w="28575" cap="rnd">
              <a:solidFill>
                <a:schemeClr val="accent6"/>
              </a:solidFill>
              <a:round/>
            </a:ln>
            <a:effectLst/>
          </c:spPr>
          <c:marker>
            <c:symbol val="circle"/>
            <c:size val="5"/>
            <c:spPr>
              <a:solidFill>
                <a:schemeClr val="accent1"/>
              </a:solidFill>
              <a:ln w="9525">
                <a:solidFill>
                  <a:schemeClr val="accent1"/>
                </a:solidFill>
              </a:ln>
              <a:effectLst/>
            </c:spPr>
          </c:marker>
          <c:cat>
            <c:strRef>
              <c:f>'Usporedba godina'!$B$2:$B$13</c:f>
              <c:strCache>
                <c:ptCount val="12"/>
                <c:pt idx="0">
                  <c:v>N1</c:v>
                </c:pt>
                <c:pt idx="1">
                  <c:v>N2</c:v>
                </c:pt>
                <c:pt idx="2">
                  <c:v>N3</c:v>
                </c:pt>
                <c:pt idx="3">
                  <c:v>N4</c:v>
                </c:pt>
                <c:pt idx="4">
                  <c:v>N5</c:v>
                </c:pt>
                <c:pt idx="5">
                  <c:v>N6</c:v>
                </c:pt>
                <c:pt idx="6">
                  <c:v>N7</c:v>
                </c:pt>
                <c:pt idx="7">
                  <c:v>PN</c:v>
                </c:pt>
                <c:pt idx="8">
                  <c:v>P1</c:v>
                </c:pt>
                <c:pt idx="9">
                  <c:v>P2</c:v>
                </c:pt>
                <c:pt idx="10">
                  <c:v>P3</c:v>
                </c:pt>
                <c:pt idx="11">
                  <c:v>PP</c:v>
                </c:pt>
              </c:strCache>
            </c:strRef>
          </c:cat>
          <c:val>
            <c:numRef>
              <c:f>'Usporedba godina'!$C$2:$C$13</c:f>
              <c:numCache>
                <c:formatCode>General</c:formatCode>
                <c:ptCount val="12"/>
                <c:pt idx="0">
                  <c:v>4.12</c:v>
                </c:pt>
                <c:pt idx="1">
                  <c:v>4.12</c:v>
                </c:pt>
                <c:pt idx="2">
                  <c:v>4.1100000000000003</c:v>
                </c:pt>
                <c:pt idx="3">
                  <c:v>3.71</c:v>
                </c:pt>
                <c:pt idx="4">
                  <c:v>3.89</c:v>
                </c:pt>
                <c:pt idx="5">
                  <c:v>4.1399999999999997</c:v>
                </c:pt>
                <c:pt idx="6">
                  <c:v>4.1399999999999997</c:v>
                </c:pt>
                <c:pt idx="7">
                  <c:v>4.03</c:v>
                </c:pt>
                <c:pt idx="8">
                  <c:v>3.58</c:v>
                </c:pt>
                <c:pt idx="9">
                  <c:v>3.71</c:v>
                </c:pt>
                <c:pt idx="10">
                  <c:v>3.66</c:v>
                </c:pt>
                <c:pt idx="11">
                  <c:v>3.65</c:v>
                </c:pt>
              </c:numCache>
            </c:numRef>
          </c:val>
          <c:smooth val="0"/>
          <c:extLst>
            <c:ext xmlns:c16="http://schemas.microsoft.com/office/drawing/2014/chart" uri="{C3380CC4-5D6E-409C-BE32-E72D297353CC}">
              <c16:uniqueId val="{00000000-ED2A-470E-A8A3-1099F4F1DDEF}"/>
            </c:ext>
          </c:extLst>
        </c:ser>
        <c:ser>
          <c:idx val="1"/>
          <c:order val="1"/>
          <c:tx>
            <c:strRef>
              <c:f>'Usporedba godina'!$D$1</c:f>
              <c:strCache>
                <c:ptCount val="1"/>
                <c:pt idx="0">
                  <c:v>14./15.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'Usporedba godina'!$B$2:$B$13</c:f>
              <c:strCache>
                <c:ptCount val="12"/>
                <c:pt idx="0">
                  <c:v>N1</c:v>
                </c:pt>
                <c:pt idx="1">
                  <c:v>N2</c:v>
                </c:pt>
                <c:pt idx="2">
                  <c:v>N3</c:v>
                </c:pt>
                <c:pt idx="3">
                  <c:v>N4</c:v>
                </c:pt>
                <c:pt idx="4">
                  <c:v>N5</c:v>
                </c:pt>
                <c:pt idx="5">
                  <c:v>N6</c:v>
                </c:pt>
                <c:pt idx="6">
                  <c:v>N7</c:v>
                </c:pt>
                <c:pt idx="7">
                  <c:v>PN</c:v>
                </c:pt>
                <c:pt idx="8">
                  <c:v>P1</c:v>
                </c:pt>
                <c:pt idx="9">
                  <c:v>P2</c:v>
                </c:pt>
                <c:pt idx="10">
                  <c:v>P3</c:v>
                </c:pt>
                <c:pt idx="11">
                  <c:v>PP</c:v>
                </c:pt>
              </c:strCache>
            </c:strRef>
          </c:cat>
          <c:val>
            <c:numRef>
              <c:f>'Usporedba godina'!$D$2:$D$13</c:f>
              <c:numCache>
                <c:formatCode>0.00</c:formatCode>
                <c:ptCount val="12"/>
                <c:pt idx="0">
                  <c:v>3.4416659940562586</c:v>
                </c:pt>
                <c:pt idx="1">
                  <c:v>3.1749574729728107</c:v>
                </c:pt>
                <c:pt idx="2">
                  <c:v>3.3293161063578487</c:v>
                </c:pt>
                <c:pt idx="3">
                  <c:v>2.654408409787667</c:v>
                </c:pt>
                <c:pt idx="4">
                  <c:v>2.985700411441043</c:v>
                </c:pt>
                <c:pt idx="5">
                  <c:v>3.0916541040540184</c:v>
                </c:pt>
                <c:pt idx="6">
                  <c:v>3.3590434948193568</c:v>
                </c:pt>
                <c:pt idx="7">
                  <c:v>3.1586853785905418</c:v>
                </c:pt>
                <c:pt idx="8">
                  <c:v>3.112490977382524</c:v>
                </c:pt>
                <c:pt idx="9">
                  <c:v>3.19754039920412</c:v>
                </c:pt>
                <c:pt idx="10">
                  <c:v>3.358983963833102</c:v>
                </c:pt>
                <c:pt idx="11">
                  <c:v>3.2302662340467503</c:v>
                </c:pt>
              </c:numCache>
            </c:numRef>
          </c:val>
          <c:smooth val="0"/>
          <c:extLst>
            <c:ext xmlns:c16="http://schemas.microsoft.com/office/drawing/2014/chart" uri="{C3380CC4-5D6E-409C-BE32-E72D297353CC}">
              <c16:uniqueId val="{00000001-ED2A-470E-A8A3-1099F4F1DDEF}"/>
            </c:ext>
          </c:extLst>
        </c:ser>
        <c:ser>
          <c:idx val="2"/>
          <c:order val="2"/>
          <c:tx>
            <c:strRef>
              <c:f>'Usporedba godina'!$E$1</c:f>
              <c:strCache>
                <c:ptCount val="1"/>
                <c:pt idx="0">
                  <c:v>15./16.</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'Usporedba godina'!$B$2:$B$13</c:f>
              <c:strCache>
                <c:ptCount val="12"/>
                <c:pt idx="0">
                  <c:v>N1</c:v>
                </c:pt>
                <c:pt idx="1">
                  <c:v>N2</c:v>
                </c:pt>
                <c:pt idx="2">
                  <c:v>N3</c:v>
                </c:pt>
                <c:pt idx="3">
                  <c:v>N4</c:v>
                </c:pt>
                <c:pt idx="4">
                  <c:v>N5</c:v>
                </c:pt>
                <c:pt idx="5">
                  <c:v>N6</c:v>
                </c:pt>
                <c:pt idx="6">
                  <c:v>N7</c:v>
                </c:pt>
                <c:pt idx="7">
                  <c:v>PN</c:v>
                </c:pt>
                <c:pt idx="8">
                  <c:v>P1</c:v>
                </c:pt>
                <c:pt idx="9">
                  <c:v>P2</c:v>
                </c:pt>
                <c:pt idx="10">
                  <c:v>P3</c:v>
                </c:pt>
                <c:pt idx="11">
                  <c:v>PP</c:v>
                </c:pt>
              </c:strCache>
            </c:strRef>
          </c:cat>
          <c:val>
            <c:numRef>
              <c:f>'Usporedba godina'!$E$2:$E$13</c:f>
              <c:numCache>
                <c:formatCode>0.00</c:formatCode>
                <c:ptCount val="12"/>
                <c:pt idx="0">
                  <c:v>4.0829933660035476</c:v>
                </c:pt>
                <c:pt idx="1">
                  <c:v>4.0062473179937497</c:v>
                </c:pt>
                <c:pt idx="2">
                  <c:v>4.0545908721114321</c:v>
                </c:pt>
                <c:pt idx="3">
                  <c:v>3.562831373827084</c:v>
                </c:pt>
                <c:pt idx="4">
                  <c:v>3.8656201486038939</c:v>
                </c:pt>
                <c:pt idx="5">
                  <c:v>3.9694976589517226</c:v>
                </c:pt>
                <c:pt idx="6">
                  <c:v>4.091169916166665</c:v>
                </c:pt>
                <c:pt idx="7">
                  <c:v>3.9463342653961813</c:v>
                </c:pt>
                <c:pt idx="8">
                  <c:v>3.459694380182083</c:v>
                </c:pt>
                <c:pt idx="9">
                  <c:v>3.6712724785272379</c:v>
                </c:pt>
                <c:pt idx="10">
                  <c:v>3.6505843768822941</c:v>
                </c:pt>
                <c:pt idx="11">
                  <c:v>3.5929108023035727</c:v>
                </c:pt>
              </c:numCache>
            </c:numRef>
          </c:val>
          <c:smooth val="0"/>
          <c:extLst>
            <c:ext xmlns:c16="http://schemas.microsoft.com/office/drawing/2014/chart" uri="{C3380CC4-5D6E-409C-BE32-E72D297353CC}">
              <c16:uniqueId val="{00000002-ED2A-470E-A8A3-1099F4F1DDEF}"/>
            </c:ext>
          </c:extLst>
        </c:ser>
        <c:ser>
          <c:idx val="3"/>
          <c:order val="3"/>
          <c:tx>
            <c:strRef>
              <c:f>'Usporedba godina'!$F$1</c:f>
              <c:strCache>
                <c:ptCount val="1"/>
                <c:pt idx="0">
                  <c:v>16./17.</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'Usporedba godina'!$B$2:$B$13</c:f>
              <c:strCache>
                <c:ptCount val="12"/>
                <c:pt idx="0">
                  <c:v>N1</c:v>
                </c:pt>
                <c:pt idx="1">
                  <c:v>N2</c:v>
                </c:pt>
                <c:pt idx="2">
                  <c:v>N3</c:v>
                </c:pt>
                <c:pt idx="3">
                  <c:v>N4</c:v>
                </c:pt>
                <c:pt idx="4">
                  <c:v>N5</c:v>
                </c:pt>
                <c:pt idx="5">
                  <c:v>N6</c:v>
                </c:pt>
                <c:pt idx="6">
                  <c:v>N7</c:v>
                </c:pt>
                <c:pt idx="7">
                  <c:v>PN</c:v>
                </c:pt>
                <c:pt idx="8">
                  <c:v>P1</c:v>
                </c:pt>
                <c:pt idx="9">
                  <c:v>P2</c:v>
                </c:pt>
                <c:pt idx="10">
                  <c:v>P3</c:v>
                </c:pt>
                <c:pt idx="11">
                  <c:v>PP</c:v>
                </c:pt>
              </c:strCache>
            </c:strRef>
          </c:cat>
          <c:val>
            <c:numRef>
              <c:f>'Usporedba godina'!$F$2:$F$13</c:f>
              <c:numCache>
                <c:formatCode>0.00</c:formatCode>
                <c:ptCount val="12"/>
                <c:pt idx="0">
                  <c:v>4.3471299886839851</c:v>
                </c:pt>
                <c:pt idx="1">
                  <c:v>4.0902863459711858</c:v>
                </c:pt>
                <c:pt idx="2">
                  <c:v>4.1967498518336619</c:v>
                </c:pt>
                <c:pt idx="3">
                  <c:v>3.5937183576352068</c:v>
                </c:pt>
                <c:pt idx="4">
                  <c:v>3.8668718897652044</c:v>
                </c:pt>
                <c:pt idx="5">
                  <c:v>4.0682792309591687</c:v>
                </c:pt>
                <c:pt idx="6">
                  <c:v>4.3085937630251072</c:v>
                </c:pt>
                <c:pt idx="7">
                  <c:v>4.0671148398103574</c:v>
                </c:pt>
                <c:pt idx="8">
                  <c:v>3.3878612206941301</c:v>
                </c:pt>
                <c:pt idx="9">
                  <c:v>3.6833103227635062</c:v>
                </c:pt>
                <c:pt idx="10">
                  <c:v>3.5283280973887972</c:v>
                </c:pt>
                <c:pt idx="11">
                  <c:v>3.5328372738254203</c:v>
                </c:pt>
              </c:numCache>
            </c:numRef>
          </c:val>
          <c:smooth val="0"/>
          <c:extLst>
            <c:ext xmlns:c16="http://schemas.microsoft.com/office/drawing/2014/chart" uri="{C3380CC4-5D6E-409C-BE32-E72D297353CC}">
              <c16:uniqueId val="{00000003-ED2A-470E-A8A3-1099F4F1DDEF}"/>
            </c:ext>
          </c:extLst>
        </c:ser>
        <c:dLbls>
          <c:showLegendKey val="0"/>
          <c:showVal val="0"/>
          <c:showCatName val="0"/>
          <c:showSerName val="0"/>
          <c:showPercent val="0"/>
          <c:showBubbleSize val="0"/>
        </c:dLbls>
        <c:marker val="1"/>
        <c:smooth val="0"/>
        <c:axId val="335105256"/>
        <c:axId val="335105648"/>
      </c:lineChart>
      <c:catAx>
        <c:axId val="33510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5105648"/>
        <c:crosses val="autoZero"/>
        <c:auto val="1"/>
        <c:lblAlgn val="ctr"/>
        <c:lblOffset val="100"/>
        <c:noMultiLvlLbl val="0"/>
      </c:catAx>
      <c:valAx>
        <c:axId val="335105648"/>
        <c:scaling>
          <c:orientation val="minMax"/>
          <c:min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5105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211</TotalTime>
  <Pages>9</Pages>
  <Words>3425</Words>
  <Characters>19525</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UNUTARNJE PROSUDBE</vt:lpstr>
      <vt:lpstr>UNUTARNJE PROSUDBE</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UNUTARNJE PROSUDBE</dc:title>
  <dc:subject/>
  <dc:creator>S. Š. A. HARAČIĆA</dc:creator>
  <cp:keywords/>
  <cp:lastModifiedBy>Aldina Buric</cp:lastModifiedBy>
  <cp:revision>19</cp:revision>
  <cp:lastPrinted>2015-09-03T10:14:00Z</cp:lastPrinted>
  <dcterms:created xsi:type="dcterms:W3CDTF">2017-09-15T09:48:00Z</dcterms:created>
  <dcterms:modified xsi:type="dcterms:W3CDTF">2017-10-23T07:08:00Z</dcterms:modified>
</cp:coreProperties>
</file>