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2DBC" w14:textId="77777777" w:rsidR="00AE6862" w:rsidRPr="00AE6862" w:rsidRDefault="00AE6862" w:rsidP="00AE6862">
      <w:pPr>
        <w:keepNext/>
        <w:spacing w:before="240" w:after="240"/>
        <w:outlineLvl w:val="1"/>
        <w:rPr>
          <w:rFonts w:ascii="Calibri" w:eastAsia="Arial Unicode MS" w:hAnsi="Calibri" w:cs="Calibri"/>
          <w:b/>
          <w:bCs/>
          <w:iCs/>
          <w:sz w:val="22"/>
          <w:lang w:eastAsia="x-none"/>
        </w:rPr>
      </w:pPr>
      <w:bookmarkStart w:id="0" w:name="_Toc303848080"/>
      <w:bookmarkStart w:id="1" w:name="_Toc336499808"/>
      <w:r>
        <w:rPr>
          <w:rFonts w:ascii="Calibri" w:eastAsia="Arial Unicode MS" w:hAnsi="Calibri" w:cs="Calibri"/>
          <w:b/>
          <w:bCs/>
          <w:iCs/>
          <w:sz w:val="22"/>
          <w:lang w:eastAsia="x-none"/>
        </w:rPr>
        <w:t>Okvirni v</w:t>
      </w:r>
      <w:proofErr w:type="spellStart"/>
      <w:r w:rsidRPr="00AE6862">
        <w:rPr>
          <w:rFonts w:ascii="Calibri" w:eastAsia="Arial Unicode MS" w:hAnsi="Calibri" w:cs="Calibri"/>
          <w:b/>
          <w:bCs/>
          <w:iCs/>
          <w:sz w:val="22"/>
          <w:lang w:val="x-none" w:eastAsia="x-none"/>
        </w:rPr>
        <w:t>remenik</w:t>
      </w:r>
      <w:proofErr w:type="spellEnd"/>
      <w:r w:rsidRPr="00AE6862">
        <w:rPr>
          <w:rFonts w:ascii="Calibri" w:eastAsia="Arial Unicode MS" w:hAnsi="Calibri" w:cs="Calibri"/>
          <w:b/>
          <w:bCs/>
          <w:iCs/>
          <w:sz w:val="22"/>
          <w:lang w:val="x-none" w:eastAsia="x-none"/>
        </w:rPr>
        <w:t xml:space="preserve"> izrade i obrane završnog rada</w:t>
      </w:r>
      <w:bookmarkEnd w:id="0"/>
      <w:bookmarkEnd w:id="1"/>
      <w:r>
        <w:rPr>
          <w:rFonts w:ascii="Calibri" w:eastAsia="Arial Unicode MS" w:hAnsi="Calibri" w:cs="Calibri"/>
          <w:b/>
          <w:bCs/>
          <w:iCs/>
          <w:sz w:val="22"/>
          <w:lang w:eastAsia="x-none"/>
        </w:rPr>
        <w:t xml:space="preserve"> za školsku godinu 2021./2022.</w:t>
      </w:r>
      <w:bookmarkStart w:id="2" w:name="_GoBack"/>
      <w:bookmarkEnd w:id="2"/>
    </w:p>
    <w:p w14:paraId="00C42DC3" w14:textId="77777777" w:rsidR="00AE6862" w:rsidRPr="00AE6862" w:rsidRDefault="00AE6862" w:rsidP="00AE6862">
      <w:pPr>
        <w:ind w:firstLine="709"/>
        <w:rPr>
          <w:rFonts w:ascii="Calibri" w:eastAsia="Times New Roman" w:hAnsi="Calibri" w:cs="Calibri"/>
          <w:sz w:val="22"/>
          <w:lang w:eastAsia="hr-HR"/>
        </w:rPr>
      </w:pPr>
      <w:bookmarkStart w:id="3" w:name="_Toc241646630"/>
      <w:bookmarkStart w:id="4" w:name="_Toc303848082"/>
      <w:bookmarkStart w:id="5" w:name="_Toc336499809"/>
      <w:r w:rsidRPr="00AE6862">
        <w:rPr>
          <w:rFonts w:ascii="Calibri" w:eastAsia="Times New Roman" w:hAnsi="Calibri" w:cs="Calibri"/>
          <w:sz w:val="22"/>
          <w:lang w:eastAsia="hr-HR"/>
        </w:rPr>
        <w:t xml:space="preserve">Radnje u svezi s organizacijom i provedbom izradbe i obrane završnog rada u ustanovi obavlja Prosudbeni odbor. </w:t>
      </w:r>
    </w:p>
    <w:p w14:paraId="011C489E" w14:textId="77777777" w:rsidR="00AE6862" w:rsidRPr="00AE6862" w:rsidRDefault="00AE6862" w:rsidP="00AE6862">
      <w:pPr>
        <w:ind w:firstLine="709"/>
        <w:rPr>
          <w:rFonts w:ascii="Calibri" w:eastAsia="Times New Roman" w:hAnsi="Calibri" w:cs="Calibri"/>
          <w:sz w:val="22"/>
          <w:lang w:eastAsia="hr-HR"/>
        </w:rPr>
      </w:pPr>
      <w:r w:rsidRPr="00AE6862">
        <w:rPr>
          <w:rFonts w:ascii="Calibri" w:eastAsia="Times New Roman" w:hAnsi="Calibri" w:cs="Calibri"/>
          <w:sz w:val="22"/>
          <w:lang w:eastAsia="hr-HR"/>
        </w:rPr>
        <w:t xml:space="preserve">Za izradu i obranu završnog rada predviđena su tri roka: </w:t>
      </w:r>
    </w:p>
    <w:p w14:paraId="351A8069" w14:textId="77777777" w:rsidR="00AE6862" w:rsidRPr="00AE6862" w:rsidRDefault="00AE6862" w:rsidP="00AE6862">
      <w:pPr>
        <w:numPr>
          <w:ilvl w:val="0"/>
          <w:numId w:val="5"/>
        </w:numPr>
        <w:contextualSpacing/>
        <w:rPr>
          <w:rFonts w:ascii="Calibri" w:eastAsia="Arial Unicode MS" w:hAnsi="Calibri" w:cs="Calibri"/>
          <w:sz w:val="22"/>
        </w:rPr>
      </w:pPr>
      <w:r w:rsidRPr="00AE6862">
        <w:rPr>
          <w:rFonts w:ascii="Calibri" w:eastAsia="Calibri" w:hAnsi="Calibri" w:cs="Calibri"/>
          <w:sz w:val="22"/>
        </w:rPr>
        <w:t xml:space="preserve">zimski (za učenike koji u ljetnom i jesenskom roku nisu izradili i obranili završni rad), </w:t>
      </w:r>
    </w:p>
    <w:p w14:paraId="54BD0529" w14:textId="77777777" w:rsidR="00AE6862" w:rsidRPr="00AE6862" w:rsidRDefault="00AE6862" w:rsidP="00AE6862">
      <w:pPr>
        <w:numPr>
          <w:ilvl w:val="0"/>
          <w:numId w:val="5"/>
        </w:numPr>
        <w:contextualSpacing/>
        <w:rPr>
          <w:rFonts w:ascii="Calibri" w:eastAsia="Arial Unicode MS" w:hAnsi="Calibri" w:cs="Calibri"/>
          <w:sz w:val="22"/>
        </w:rPr>
      </w:pPr>
      <w:r w:rsidRPr="00AE6862">
        <w:rPr>
          <w:rFonts w:ascii="Calibri" w:eastAsia="Calibri" w:hAnsi="Calibri" w:cs="Calibri"/>
          <w:sz w:val="22"/>
        </w:rPr>
        <w:t>ljetni (za učenike koji su uspješno završili razred na kraju redovne nastave ili nakon prvog popravnog roka)</w:t>
      </w:r>
    </w:p>
    <w:p w14:paraId="727BCC3F" w14:textId="77777777" w:rsidR="00AE6862" w:rsidRPr="00AE6862" w:rsidRDefault="00AE6862" w:rsidP="00AE6862">
      <w:pPr>
        <w:numPr>
          <w:ilvl w:val="0"/>
          <w:numId w:val="5"/>
        </w:numPr>
        <w:contextualSpacing/>
        <w:rPr>
          <w:rFonts w:ascii="Calibri" w:eastAsia="Arial Unicode MS" w:hAnsi="Calibri" w:cs="Calibri"/>
          <w:sz w:val="22"/>
        </w:rPr>
      </w:pPr>
      <w:r w:rsidRPr="00AE6862">
        <w:rPr>
          <w:rFonts w:ascii="Calibri" w:eastAsia="Calibri" w:hAnsi="Calibri" w:cs="Calibri"/>
          <w:sz w:val="22"/>
        </w:rPr>
        <w:t>jesenski rok (za učenike koji su upućeni na drugi popravni rok i uspješno položili popravni ispit).</w:t>
      </w:r>
    </w:p>
    <w:p w14:paraId="12578706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</w:p>
    <w:p w14:paraId="42E3A7A7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 xml:space="preserve">Zimski rok (za one koji nisu završili u ljetnom i jesenskom roku 2021./2022. godine </w:t>
      </w:r>
    </w:p>
    <w:p w14:paraId="32A38D88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Objava tema na oglasnoj ploči Škole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do 15 listopada 2021.</w:t>
      </w:r>
    </w:p>
    <w:p w14:paraId="47796868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Odabir tema za završni rad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u dogovoru s mentorima, do 29. listopada 2021.</w:t>
      </w:r>
    </w:p>
    <w:p w14:paraId="17A73AFF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Izradba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4. studeni 2021. – 14. siječnja 2022.</w:t>
      </w:r>
    </w:p>
    <w:p w14:paraId="058EFA9E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>Prijava</w:t>
      </w:r>
      <w:r w:rsidRPr="00AE6862">
        <w:rPr>
          <w:rFonts w:ascii="Calibri" w:eastAsia="Arial Unicode MS" w:hAnsi="Calibri" w:cs="Calibri"/>
          <w:sz w:val="22"/>
          <w:lang w:eastAsia="hr-HR"/>
        </w:rPr>
        <w:t xml:space="preserve"> obrane završnog rada (u tajništvu škole)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</w:r>
      <w:r w:rsidRPr="00AE6862">
        <w:rPr>
          <w:rFonts w:ascii="Calibri" w:eastAsia="Arial Unicode MS" w:hAnsi="Calibri" w:cs="Calibri"/>
          <w:b/>
          <w:sz w:val="22"/>
          <w:lang w:eastAsia="hr-HR"/>
        </w:rPr>
        <w:t>30. studenog 2021.</w:t>
      </w:r>
    </w:p>
    <w:p w14:paraId="593138CB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Predaja završnog rada (u tajništvu škole)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14. siječnja 2022.</w:t>
      </w:r>
    </w:p>
    <w:p w14:paraId="505CA2D4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Obrana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 xml:space="preserve">24. – 28. siječnja 2022. </w:t>
      </w:r>
    </w:p>
    <w:p w14:paraId="0CDF8C1D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Podjela svjedodžbi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1. veljače 2022.</w:t>
      </w:r>
    </w:p>
    <w:p w14:paraId="770EF9FE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</w:p>
    <w:p w14:paraId="14996DBA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>Ljetni rok</w:t>
      </w:r>
    </w:p>
    <w:p w14:paraId="5D133423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Objava tema na oglasnoj ploči Škole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do 15 listopada 2021.</w:t>
      </w:r>
    </w:p>
    <w:p w14:paraId="44C40C10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Odabir tema za završni rad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u dogovoru s mentorima, do 29. listopada 2021.</w:t>
      </w:r>
    </w:p>
    <w:p w14:paraId="300FAA7D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Izradba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4. studeni 2021. – 9. lipnja 2022.</w:t>
      </w:r>
    </w:p>
    <w:p w14:paraId="640C4DBB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>Prijava</w:t>
      </w:r>
      <w:r w:rsidRPr="00AE6862">
        <w:rPr>
          <w:rFonts w:ascii="Calibri" w:eastAsia="Arial Unicode MS" w:hAnsi="Calibri" w:cs="Calibri"/>
          <w:sz w:val="22"/>
          <w:lang w:eastAsia="hr-HR"/>
        </w:rPr>
        <w:t xml:space="preserve"> obrane završnog rada (u tajništvu škole)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</w:r>
      <w:r w:rsidRPr="00AE6862">
        <w:rPr>
          <w:rFonts w:ascii="Calibri" w:eastAsia="Arial Unicode MS" w:hAnsi="Calibri" w:cs="Calibri"/>
          <w:b/>
          <w:sz w:val="22"/>
          <w:lang w:eastAsia="hr-HR"/>
        </w:rPr>
        <w:t>14. i 15. veljače 2022.</w:t>
      </w:r>
    </w:p>
    <w:p w14:paraId="470EF459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Predaja završnog rada (u tajništvu škole)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</w:r>
      <w:r w:rsidRPr="00AE6862">
        <w:rPr>
          <w:rFonts w:ascii="Calibri" w:eastAsia="Arial Unicode MS" w:hAnsi="Calibri" w:cs="Calibri"/>
          <w:b/>
          <w:sz w:val="22"/>
          <w:lang w:eastAsia="hr-HR"/>
        </w:rPr>
        <w:t>9. i 10. svibnja 2022.</w:t>
      </w:r>
    </w:p>
    <w:p w14:paraId="23C0C603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Obrana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13. – 20. lipnja 2022.</w:t>
      </w:r>
    </w:p>
    <w:p w14:paraId="3579261A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 xml:space="preserve">Prosudbeni odbor – rezultati 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21. lipnja 2022.</w:t>
      </w:r>
    </w:p>
    <w:p w14:paraId="03B77217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Podjela svjedodžbi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8. srpnja 2022.</w:t>
      </w:r>
    </w:p>
    <w:p w14:paraId="2FA08A23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</w:p>
    <w:p w14:paraId="3CE039E1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b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>Jesenski rok</w:t>
      </w:r>
    </w:p>
    <w:p w14:paraId="01194C6D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 xml:space="preserve">Odabir tema za završni rad 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u dogovoru s mentorima, do 12. srpnja 2022.</w:t>
      </w:r>
    </w:p>
    <w:p w14:paraId="4295A35A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Izradba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13. srpnja 2022. – 16. kolovoza 2022.</w:t>
      </w:r>
    </w:p>
    <w:p w14:paraId="01A87E8E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b/>
          <w:sz w:val="22"/>
          <w:lang w:eastAsia="hr-HR"/>
        </w:rPr>
        <w:t>Prijava</w:t>
      </w:r>
      <w:r w:rsidRPr="00AE6862">
        <w:rPr>
          <w:rFonts w:ascii="Calibri" w:eastAsia="Arial Unicode MS" w:hAnsi="Calibri" w:cs="Calibri"/>
          <w:sz w:val="22"/>
          <w:lang w:eastAsia="hr-HR"/>
        </w:rPr>
        <w:t xml:space="preserve"> obrane završnog rada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</w:r>
      <w:r w:rsidRPr="00AE6862">
        <w:rPr>
          <w:rFonts w:ascii="Calibri" w:eastAsia="Arial Unicode MS" w:hAnsi="Calibri" w:cs="Calibri"/>
          <w:b/>
          <w:sz w:val="22"/>
          <w:lang w:eastAsia="hr-HR"/>
        </w:rPr>
        <w:t>12. srpnja 2022.</w:t>
      </w:r>
    </w:p>
    <w:p w14:paraId="380BB7C5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Predaja završnog rada (u tajništvu/administraciji škole)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</w:r>
      <w:r w:rsidRPr="00AE6862">
        <w:rPr>
          <w:rFonts w:ascii="Calibri" w:eastAsia="Arial Unicode MS" w:hAnsi="Calibri" w:cs="Calibri"/>
          <w:b/>
          <w:sz w:val="22"/>
          <w:lang w:eastAsia="hr-HR"/>
        </w:rPr>
        <w:t>13. – 16. kolovoza 2022.</w:t>
      </w:r>
    </w:p>
    <w:p w14:paraId="3495E486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Obrana završnog rada za trogodišnje smjerove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 xml:space="preserve">22. – 24. kolovoza 2022. </w:t>
      </w:r>
    </w:p>
    <w:p w14:paraId="756CB375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Obrana završnog rada za četverogodišnje smjerove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 xml:space="preserve">23. kolovoza 2022. </w:t>
      </w:r>
    </w:p>
    <w:p w14:paraId="662D73FB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Arial Unicode MS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 xml:space="preserve">Prosudbeni odbor – rezultati 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23. kolovoza 2022.</w:t>
      </w:r>
    </w:p>
    <w:p w14:paraId="78C75459" w14:textId="77777777" w:rsidR="00AE6862" w:rsidRPr="00AE6862" w:rsidRDefault="00AE6862" w:rsidP="00AE6862">
      <w:pPr>
        <w:tabs>
          <w:tab w:val="right" w:leader="dot" w:pos="9000"/>
        </w:tabs>
        <w:ind w:right="-288"/>
        <w:rPr>
          <w:rFonts w:ascii="Calibri" w:eastAsia="Times New Roman" w:hAnsi="Calibri" w:cs="Calibri"/>
          <w:sz w:val="22"/>
          <w:lang w:eastAsia="hr-HR"/>
        </w:rPr>
      </w:pPr>
      <w:r w:rsidRPr="00AE6862">
        <w:rPr>
          <w:rFonts w:ascii="Calibri" w:eastAsia="Arial Unicode MS" w:hAnsi="Calibri" w:cs="Calibri"/>
          <w:sz w:val="22"/>
          <w:lang w:eastAsia="hr-HR"/>
        </w:rPr>
        <w:t>Podjela svjedodžbi</w:t>
      </w:r>
      <w:r w:rsidRPr="00AE6862">
        <w:rPr>
          <w:rFonts w:ascii="Calibri" w:eastAsia="Arial Unicode MS" w:hAnsi="Calibri" w:cs="Calibri"/>
          <w:sz w:val="22"/>
          <w:lang w:eastAsia="hr-HR"/>
        </w:rPr>
        <w:tab/>
        <w:t>31. kolovoza 2022.</w:t>
      </w:r>
    </w:p>
    <w:p w14:paraId="11FBD751" w14:textId="77777777" w:rsidR="00AE6862" w:rsidRPr="00AE6862" w:rsidRDefault="00AE6862" w:rsidP="00AE6862">
      <w:pPr>
        <w:rPr>
          <w:rFonts w:ascii="Calibri" w:eastAsia="Times New Roman" w:hAnsi="Calibri" w:cs="Calibri"/>
          <w:sz w:val="22"/>
          <w:lang w:eastAsia="hr-HR"/>
        </w:rPr>
      </w:pPr>
    </w:p>
    <w:bookmarkEnd w:id="5"/>
    <w:p w14:paraId="057FF102" w14:textId="77777777" w:rsidR="00AE6862" w:rsidRPr="00AE6862" w:rsidRDefault="00AE6862" w:rsidP="00AE6862">
      <w:pPr>
        <w:jc w:val="left"/>
        <w:rPr>
          <w:rFonts w:ascii="Calibri" w:eastAsia="Times New Roman" w:hAnsi="Calibri" w:cs="Calibri"/>
          <w:sz w:val="22"/>
          <w:lang w:eastAsia="hr-HR"/>
        </w:rPr>
      </w:pPr>
    </w:p>
    <w:p w14:paraId="184D7E25" w14:textId="77777777" w:rsidR="00F13D95" w:rsidRDefault="00AE6862" w:rsidP="00AE6862">
      <w:r w:rsidRPr="00AE6862">
        <w:rPr>
          <w:rFonts w:ascii="Calibri" w:eastAsia="Times New Roman" w:hAnsi="Calibri" w:cs="Calibri"/>
          <w:sz w:val="22"/>
          <w:lang w:eastAsia="hr-HR"/>
        </w:rPr>
        <w:br w:type="page"/>
      </w:r>
      <w:bookmarkEnd w:id="3"/>
      <w:bookmarkEnd w:id="4"/>
    </w:p>
    <w:sectPr w:rsidR="00F1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3D91"/>
    <w:multiLevelType w:val="multilevel"/>
    <w:tmpl w:val="B608F522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95DD2"/>
    <w:multiLevelType w:val="multilevel"/>
    <w:tmpl w:val="AB4629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0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327A3689"/>
    <w:multiLevelType w:val="hybridMultilevel"/>
    <w:tmpl w:val="359E5DF4"/>
    <w:lvl w:ilvl="0" w:tplc="041A0017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512C"/>
    <w:multiLevelType w:val="multilevel"/>
    <w:tmpl w:val="A61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62"/>
    <w:rsid w:val="001A1E3D"/>
    <w:rsid w:val="00497396"/>
    <w:rsid w:val="005D16F0"/>
    <w:rsid w:val="007A1545"/>
    <w:rsid w:val="00AE6862"/>
    <w:rsid w:val="00B67796"/>
    <w:rsid w:val="00C25C17"/>
    <w:rsid w:val="00D57BDB"/>
    <w:rsid w:val="00DF7AD7"/>
    <w:rsid w:val="00F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19AB"/>
  <w15:chartTrackingRefBased/>
  <w15:docId w15:val="{5899E722-4540-425A-9FC3-E465B3C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57BDB"/>
    <w:pPr>
      <w:keepNext/>
      <w:keepLines/>
      <w:numPr>
        <w:numId w:val="2"/>
      </w:numPr>
      <w:spacing w:before="36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7BDB"/>
    <w:pPr>
      <w:keepNext/>
      <w:keepLines/>
      <w:numPr>
        <w:ilvl w:val="1"/>
        <w:numId w:val="3"/>
      </w:numPr>
      <w:spacing w:before="240" w:after="240"/>
      <w:ind w:left="792" w:hanging="432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7BD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7BD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ED28147D9D4991F5E3588256F9FF" ma:contentTypeVersion="14" ma:contentTypeDescription="Create a new document." ma:contentTypeScope="" ma:versionID="21c48f0e3bd91d17d546afff1e367407">
  <xsd:schema xmlns:xsd="http://www.w3.org/2001/XMLSchema" xmlns:xs="http://www.w3.org/2001/XMLSchema" xmlns:p="http://schemas.microsoft.com/office/2006/metadata/properties" xmlns:ns3="89ff8f2b-7ac7-4f18-8674-4b05347cf40f" xmlns:ns4="0f5bdd19-be2a-40b4-b0e6-d41eb7af9463" targetNamespace="http://schemas.microsoft.com/office/2006/metadata/properties" ma:root="true" ma:fieldsID="a8681ddb77f2c9361f21e3df6563746d" ns3:_="" ns4:_="">
    <xsd:import namespace="89ff8f2b-7ac7-4f18-8674-4b05347cf40f"/>
    <xsd:import namespace="0f5bdd19-be2a-40b4-b0e6-d41eb7af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f2b-7ac7-4f18-8674-4b05347c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d19-be2a-40b4-b0e6-d41eb7af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555BC-31CC-473B-AE7B-23C93FBC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f2b-7ac7-4f18-8674-4b05347cf40f"/>
    <ds:schemaRef ds:uri="0f5bdd19-be2a-40b4-b0e6-d41eb7af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B3C67-10B2-4B49-9900-31A310C2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28BC-A215-412E-A260-42658A0A712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9ff8f2b-7ac7-4f18-8674-4b05347cf40f"/>
    <ds:schemaRef ds:uri="http://purl.org/dc/elements/1.1/"/>
    <ds:schemaRef ds:uri="http://schemas.microsoft.com/office/infopath/2007/PartnerControls"/>
    <ds:schemaRef ds:uri="0f5bdd19-be2a-40b4-b0e6-d41eb7af94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Burić</dc:creator>
  <cp:keywords/>
  <dc:description/>
  <cp:lastModifiedBy>Aldina Burić</cp:lastModifiedBy>
  <cp:revision>1</cp:revision>
  <dcterms:created xsi:type="dcterms:W3CDTF">2021-11-02T11:43:00Z</dcterms:created>
  <dcterms:modified xsi:type="dcterms:W3CDTF">2021-11-02T11:44:00Z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0x0101000E17ED28147D9D4991F5E3588256F9FF</vt:lpwstr>
  </property>
</Properties>
</file>